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9961E7">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Default="0064581A" w:rsidP="0064581A">
            <w:pPr>
              <w:jc w:val="center"/>
              <w:rPr>
                <w:b/>
                <w:bCs/>
                <w:color w:val="000000"/>
                <w:lang w:eastAsia="tr-TR"/>
              </w:rPr>
            </w:pPr>
          </w:p>
          <w:p w:rsidR="009961E7" w:rsidRPr="009961E7" w:rsidRDefault="009961E7" w:rsidP="009961E7">
            <w:pPr>
              <w:jc w:val="center"/>
              <w:rPr>
                <w:b/>
                <w:bCs/>
                <w:color w:val="000000"/>
                <w:lang w:eastAsia="tr-TR"/>
              </w:rPr>
            </w:pPr>
            <w:bookmarkStart w:id="1" w:name="_GoBack"/>
            <w:r w:rsidRPr="009961E7">
              <w:rPr>
                <w:b/>
                <w:bCs/>
                <w:color w:val="000000"/>
                <w:lang w:eastAsia="tr-TR"/>
              </w:rPr>
              <w:t>KIBRIS SOSYAL BİLİMLER ÜNİVERSİTESİ</w:t>
            </w:r>
          </w:p>
          <w:p w:rsidR="00901C2B" w:rsidRDefault="009961E7" w:rsidP="009961E7">
            <w:pPr>
              <w:jc w:val="center"/>
              <w:rPr>
                <w:b/>
                <w:bCs/>
                <w:color w:val="000000"/>
                <w:lang w:eastAsia="tr-TR"/>
              </w:rPr>
            </w:pPr>
            <w:r w:rsidRPr="009961E7">
              <w:rPr>
                <w:b/>
                <w:bCs/>
                <w:color w:val="000000"/>
                <w:lang w:eastAsia="tr-TR"/>
              </w:rPr>
              <w:t>BURS YÖNERGESİ</w:t>
            </w:r>
          </w:p>
          <w:p w:rsidR="00901C2B" w:rsidRDefault="00901C2B" w:rsidP="0064581A">
            <w:pPr>
              <w:jc w:val="center"/>
              <w:rPr>
                <w:b/>
                <w:bCs/>
                <w:color w:val="000000"/>
                <w:lang w:eastAsia="tr-TR"/>
              </w:rPr>
            </w:pPr>
          </w:p>
          <w:p w:rsidR="00242CF6" w:rsidRDefault="00242CF6" w:rsidP="0064581A">
            <w:pPr>
              <w:jc w:val="center"/>
              <w:rPr>
                <w:b/>
                <w:bCs/>
                <w:color w:val="000000"/>
                <w:lang w:eastAsia="tr-TR"/>
              </w:rPr>
            </w:pPr>
          </w:p>
          <w:p w:rsidR="00242CF6" w:rsidRDefault="00242CF6" w:rsidP="0064581A">
            <w:pPr>
              <w:jc w:val="center"/>
              <w:rPr>
                <w:b/>
                <w:bCs/>
                <w:color w:val="000000"/>
                <w:lang w:eastAsia="tr-TR"/>
              </w:rPr>
            </w:pPr>
          </w:p>
          <w:bookmarkEnd w:id="1"/>
          <w:p w:rsidR="00901C2B" w:rsidRDefault="00901C2B"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Pr="0064581A" w:rsidRDefault="00C92982"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EB409A">
            <w:pPr>
              <w:jc w:val="center"/>
              <w:rPr>
                <w:b/>
                <w:bCs/>
                <w:color w:val="000000"/>
                <w:lang w:eastAsia="tr-TR"/>
              </w:rPr>
            </w:pPr>
            <w:r w:rsidRPr="0064581A">
              <w:rPr>
                <w:b/>
                <w:bCs/>
                <w:color w:val="000000"/>
                <w:lang w:eastAsia="tr-TR"/>
              </w:rPr>
              <w:t>20</w:t>
            </w:r>
            <w:r w:rsidR="00EB409A">
              <w:rPr>
                <w:b/>
                <w:bCs/>
                <w:color w:val="000000"/>
                <w:lang w:eastAsia="tr-TR"/>
              </w:rPr>
              <w:t>19</w:t>
            </w:r>
          </w:p>
        </w:tc>
      </w:tr>
    </w:tbl>
    <w:p w:rsidR="009961E7" w:rsidRPr="009961E7" w:rsidRDefault="009961E7" w:rsidP="009961E7">
      <w:pPr>
        <w:pStyle w:val="Balk2"/>
        <w:spacing w:line="276" w:lineRule="auto"/>
        <w:rPr>
          <w:sz w:val="24"/>
          <w:szCs w:val="24"/>
        </w:rPr>
      </w:pPr>
      <w:r w:rsidRPr="009961E7">
        <w:rPr>
          <w:sz w:val="24"/>
          <w:szCs w:val="24"/>
        </w:rPr>
        <w:lastRenderedPageBreak/>
        <w:t>KIBRIS SOSYAL BİLİMLER ÜNİVERSİTESİ</w:t>
      </w:r>
    </w:p>
    <w:p w:rsidR="00C92982" w:rsidRDefault="009961E7" w:rsidP="009961E7">
      <w:pPr>
        <w:pStyle w:val="Balk2"/>
        <w:spacing w:before="0" w:line="276" w:lineRule="auto"/>
        <w:rPr>
          <w:sz w:val="24"/>
          <w:szCs w:val="24"/>
        </w:rPr>
      </w:pPr>
      <w:r w:rsidRPr="009961E7">
        <w:rPr>
          <w:sz w:val="24"/>
          <w:szCs w:val="24"/>
        </w:rPr>
        <w:t>BURS YÖNERGESİ</w:t>
      </w:r>
    </w:p>
    <w:p w:rsidR="00D058A8" w:rsidRDefault="00D058A8" w:rsidP="00A03020">
      <w:pPr>
        <w:pStyle w:val="Balk2"/>
        <w:spacing w:before="0" w:line="276" w:lineRule="auto"/>
        <w:jc w:val="left"/>
        <w:rPr>
          <w:sz w:val="24"/>
          <w:szCs w:val="24"/>
        </w:rPr>
      </w:pPr>
    </w:p>
    <w:p w:rsidR="00515194" w:rsidRPr="00A31110" w:rsidRDefault="00515194" w:rsidP="00EB409A">
      <w:pPr>
        <w:pStyle w:val="Balk2"/>
        <w:spacing w:before="0" w:line="276" w:lineRule="auto"/>
        <w:rPr>
          <w:sz w:val="24"/>
          <w:szCs w:val="24"/>
        </w:rPr>
      </w:pPr>
      <w:r w:rsidRPr="00A31110">
        <w:rPr>
          <w:sz w:val="24"/>
          <w:szCs w:val="24"/>
        </w:rPr>
        <w:t xml:space="preserve">BİRİNCİ </w:t>
      </w:r>
      <w:bookmarkEnd w:id="0"/>
      <w:r w:rsidR="00D91C57" w:rsidRPr="00A31110">
        <w:rPr>
          <w:sz w:val="24"/>
          <w:szCs w:val="24"/>
        </w:rPr>
        <w:t>BÖLÜM</w:t>
      </w:r>
    </w:p>
    <w:p w:rsidR="00856BD9" w:rsidRPr="00A31110" w:rsidRDefault="00C92982" w:rsidP="00C92982">
      <w:pPr>
        <w:jc w:val="center"/>
        <w:rPr>
          <w:b/>
        </w:rPr>
      </w:pPr>
      <w:r w:rsidRPr="00C92982">
        <w:rPr>
          <w:b/>
        </w:rPr>
        <w:t>Amaç, Kapsam, Dayanak ve Tanımlar</w:t>
      </w:r>
    </w:p>
    <w:p w:rsidR="0047511C" w:rsidRPr="00A31110" w:rsidRDefault="0047511C" w:rsidP="0047511C">
      <w:pPr>
        <w:rPr>
          <w:b/>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C92982">
        <w:rPr>
          <w:b w:val="0"/>
          <w:sz w:val="24"/>
          <w:szCs w:val="24"/>
        </w:rPr>
        <w:t xml:space="preserve">: Amaç  </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9961E7">
        <w:rPr>
          <w:b w:val="0"/>
          <w:sz w:val="24"/>
          <w:szCs w:val="24"/>
        </w:rPr>
        <w:t>Ka</w:t>
      </w:r>
      <w:r w:rsidR="00EB409A">
        <w:rPr>
          <w:b w:val="0"/>
          <w:sz w:val="24"/>
          <w:szCs w:val="24"/>
        </w:rPr>
        <w:t>p</w:t>
      </w:r>
      <w:r w:rsidR="009961E7">
        <w:rPr>
          <w:b w:val="0"/>
          <w:sz w:val="24"/>
          <w:szCs w:val="24"/>
        </w:rPr>
        <w:t>sam</w:t>
      </w:r>
    </w:p>
    <w:p w:rsidR="003E7CCF" w:rsidRDefault="00A31110" w:rsidP="007E7217">
      <w:pPr>
        <w:pStyle w:val="Balk4"/>
        <w:spacing w:before="0" w:line="276" w:lineRule="auto"/>
        <w:rPr>
          <w:b w:val="0"/>
          <w:sz w:val="24"/>
          <w:szCs w:val="24"/>
        </w:rPr>
      </w:pPr>
      <w:r>
        <w:rPr>
          <w:b w:val="0"/>
          <w:sz w:val="24"/>
          <w:szCs w:val="24"/>
        </w:rPr>
        <w:t>Madde 3:</w:t>
      </w:r>
      <w:r w:rsidR="00EB409A">
        <w:rPr>
          <w:b w:val="0"/>
          <w:sz w:val="24"/>
          <w:szCs w:val="24"/>
        </w:rPr>
        <w:t xml:space="preserve"> </w:t>
      </w:r>
      <w:r w:rsidR="009961E7">
        <w:rPr>
          <w:b w:val="0"/>
          <w:sz w:val="24"/>
          <w:szCs w:val="24"/>
        </w:rPr>
        <w:t xml:space="preserve">Dayanak </w:t>
      </w:r>
    </w:p>
    <w:p w:rsidR="00E307B0" w:rsidRPr="00A03020" w:rsidRDefault="009961E7" w:rsidP="00A03020">
      <w:r>
        <w:t xml:space="preserve">Madde 4: Tanımlar </w:t>
      </w:r>
    </w:p>
    <w:p w:rsidR="00D058A8" w:rsidRDefault="00D058A8" w:rsidP="00A31110">
      <w:pPr>
        <w:spacing w:line="276" w:lineRule="auto"/>
        <w:jc w:val="center"/>
        <w:rPr>
          <w:b/>
        </w:rPr>
      </w:pPr>
    </w:p>
    <w:p w:rsidR="009961E7" w:rsidRPr="00EB409A" w:rsidRDefault="009961E7" w:rsidP="009961E7">
      <w:pPr>
        <w:shd w:val="clear" w:color="auto" w:fill="FFFFFF"/>
        <w:jc w:val="center"/>
        <w:textAlignment w:val="baseline"/>
        <w:rPr>
          <w:lang w:eastAsia="tr-TR"/>
        </w:rPr>
      </w:pPr>
      <w:r w:rsidRPr="00EB409A">
        <w:rPr>
          <w:b/>
          <w:bCs/>
          <w:lang w:eastAsia="tr-TR"/>
        </w:rPr>
        <w:t>İKİNCİ BÖLÜM</w:t>
      </w:r>
    </w:p>
    <w:p w:rsidR="009961E7" w:rsidRPr="00EB409A" w:rsidRDefault="009961E7" w:rsidP="009961E7">
      <w:pPr>
        <w:jc w:val="center"/>
        <w:textAlignment w:val="baseline"/>
        <w:rPr>
          <w:b/>
          <w:bCs/>
          <w:shd w:val="clear" w:color="auto" w:fill="FFFFFF"/>
          <w:lang w:eastAsia="tr-TR"/>
        </w:rPr>
      </w:pPr>
      <w:r w:rsidRPr="00EB409A">
        <w:rPr>
          <w:b/>
          <w:bCs/>
          <w:shd w:val="clear" w:color="auto" w:fill="FFFFFF"/>
          <w:lang w:eastAsia="tr-TR"/>
        </w:rPr>
        <w:t>Burslara</w:t>
      </w:r>
      <w:r w:rsidR="00EB409A" w:rsidRPr="00EB409A">
        <w:rPr>
          <w:b/>
          <w:bCs/>
          <w:shd w:val="clear" w:color="auto" w:fill="FFFFFF"/>
          <w:lang w:eastAsia="tr-TR"/>
        </w:rPr>
        <w:t xml:space="preserve"> </w:t>
      </w:r>
      <w:r w:rsidRPr="00EB409A">
        <w:rPr>
          <w:b/>
          <w:bCs/>
          <w:shd w:val="clear" w:color="auto" w:fill="FFFFFF"/>
          <w:lang w:eastAsia="tr-TR"/>
        </w:rPr>
        <w:t>İlişkin</w:t>
      </w:r>
      <w:r w:rsidR="00EB409A" w:rsidRPr="00EB409A">
        <w:rPr>
          <w:b/>
          <w:bCs/>
          <w:shd w:val="clear" w:color="auto" w:fill="FFFFFF"/>
          <w:lang w:eastAsia="tr-TR"/>
        </w:rPr>
        <w:t xml:space="preserve"> </w:t>
      </w:r>
      <w:r w:rsidRPr="00EB409A">
        <w:rPr>
          <w:b/>
          <w:bCs/>
          <w:shd w:val="clear" w:color="auto" w:fill="FFFFFF"/>
          <w:lang w:eastAsia="tr-TR"/>
        </w:rPr>
        <w:t>Esaslar</w:t>
      </w:r>
    </w:p>
    <w:p w:rsidR="00C92982" w:rsidRDefault="00C92982" w:rsidP="00C92982">
      <w:pPr>
        <w:tabs>
          <w:tab w:val="left" w:pos="4380"/>
          <w:tab w:val="center" w:pos="4535"/>
        </w:tabs>
        <w:spacing w:line="276" w:lineRule="auto"/>
        <w:rPr>
          <w:b/>
        </w:rPr>
      </w:pPr>
    </w:p>
    <w:p w:rsidR="00266733" w:rsidRPr="00283DE6" w:rsidRDefault="00C92982" w:rsidP="00266733">
      <w:pPr>
        <w:pStyle w:val="Balk4"/>
        <w:spacing w:line="276" w:lineRule="auto"/>
        <w:rPr>
          <w:b w:val="0"/>
          <w:sz w:val="24"/>
          <w:szCs w:val="24"/>
        </w:rPr>
      </w:pPr>
      <w:r>
        <w:rPr>
          <w:b w:val="0"/>
          <w:sz w:val="24"/>
          <w:szCs w:val="24"/>
        </w:rPr>
        <w:t>Madde</w:t>
      </w:r>
      <w:r w:rsidR="009961E7">
        <w:rPr>
          <w:b w:val="0"/>
          <w:sz w:val="24"/>
          <w:szCs w:val="24"/>
        </w:rPr>
        <w:t xml:space="preserve"> 5</w:t>
      </w:r>
      <w:r w:rsidR="00266733">
        <w:rPr>
          <w:b w:val="0"/>
          <w:sz w:val="24"/>
          <w:szCs w:val="24"/>
        </w:rPr>
        <w:t xml:space="preserve">: </w:t>
      </w:r>
      <w:r w:rsidR="009961E7" w:rsidRPr="009961E7">
        <w:rPr>
          <w:b w:val="0"/>
          <w:sz w:val="24"/>
          <w:szCs w:val="24"/>
        </w:rPr>
        <w:t>Burs Başvuruları</w:t>
      </w:r>
    </w:p>
    <w:p w:rsidR="00266733" w:rsidRDefault="00C92982" w:rsidP="00856BD9">
      <w:pPr>
        <w:pStyle w:val="Balk4"/>
        <w:spacing w:before="0" w:line="276" w:lineRule="auto"/>
        <w:rPr>
          <w:b w:val="0"/>
          <w:sz w:val="24"/>
          <w:szCs w:val="24"/>
        </w:rPr>
      </w:pPr>
      <w:r>
        <w:rPr>
          <w:b w:val="0"/>
          <w:sz w:val="24"/>
          <w:szCs w:val="24"/>
        </w:rPr>
        <w:t xml:space="preserve">Madde </w:t>
      </w:r>
      <w:r w:rsidR="009961E7">
        <w:rPr>
          <w:b w:val="0"/>
          <w:sz w:val="24"/>
          <w:szCs w:val="24"/>
        </w:rPr>
        <w:t>6</w:t>
      </w:r>
      <w:r w:rsidR="00266733">
        <w:rPr>
          <w:b w:val="0"/>
          <w:sz w:val="24"/>
          <w:szCs w:val="24"/>
        </w:rPr>
        <w:t>:</w:t>
      </w:r>
      <w:r w:rsidR="00EB409A">
        <w:rPr>
          <w:b w:val="0"/>
          <w:sz w:val="24"/>
          <w:szCs w:val="24"/>
        </w:rPr>
        <w:t xml:space="preserve"> </w:t>
      </w:r>
      <w:r w:rsidR="009961E7" w:rsidRPr="009961E7">
        <w:rPr>
          <w:b w:val="0"/>
          <w:sz w:val="24"/>
          <w:szCs w:val="24"/>
        </w:rPr>
        <w:t>Birden Fazla Bursa Hak Kazanma</w:t>
      </w:r>
    </w:p>
    <w:p w:rsidR="00E307B0" w:rsidRDefault="009961E7" w:rsidP="009961E7">
      <w:r>
        <w:t>Madde 7</w:t>
      </w:r>
      <w:r w:rsidR="00A31110">
        <w:t>:</w:t>
      </w:r>
      <w:r w:rsidR="00EB409A">
        <w:t xml:space="preserve"> </w:t>
      </w:r>
      <w:r>
        <w:t>Burs Komisyonu</w:t>
      </w:r>
    </w:p>
    <w:p w:rsidR="00D058A8" w:rsidRDefault="00D058A8" w:rsidP="00A03020">
      <w:pPr>
        <w:pStyle w:val="Balk3"/>
        <w:spacing w:line="276" w:lineRule="auto"/>
        <w:jc w:val="left"/>
        <w:rPr>
          <w:sz w:val="24"/>
          <w:szCs w:val="24"/>
        </w:rPr>
      </w:pPr>
    </w:p>
    <w:p w:rsidR="009961E7" w:rsidRPr="009961E7" w:rsidRDefault="009961E7" w:rsidP="009961E7">
      <w:pPr>
        <w:shd w:val="clear" w:color="auto" w:fill="FFFFFF"/>
        <w:jc w:val="center"/>
        <w:textAlignment w:val="baseline"/>
        <w:rPr>
          <w:lang w:val="en-US" w:eastAsia="tr-TR"/>
        </w:rPr>
      </w:pPr>
      <w:r w:rsidRPr="009961E7">
        <w:rPr>
          <w:b/>
          <w:bCs/>
          <w:lang w:val="en-US" w:eastAsia="tr-TR"/>
        </w:rPr>
        <w:t>ÜÇÜNCÜ BÖLÜM</w:t>
      </w:r>
    </w:p>
    <w:p w:rsidR="009961E7" w:rsidRPr="009961E7" w:rsidRDefault="009961E7" w:rsidP="009961E7">
      <w:pPr>
        <w:jc w:val="center"/>
        <w:textAlignment w:val="baseline"/>
        <w:rPr>
          <w:b/>
          <w:bCs/>
          <w:shd w:val="clear" w:color="auto" w:fill="FFFFFF"/>
          <w:lang w:val="en-US" w:eastAsia="tr-TR"/>
        </w:rPr>
      </w:pPr>
      <w:r w:rsidRPr="009961E7">
        <w:rPr>
          <w:b/>
          <w:bCs/>
          <w:shd w:val="clear" w:color="auto" w:fill="FFFFFF"/>
          <w:lang w:val="en-US" w:eastAsia="tr-TR"/>
        </w:rPr>
        <w:t>Burslar</w:t>
      </w:r>
    </w:p>
    <w:p w:rsidR="007014E3" w:rsidRDefault="007014E3" w:rsidP="007014E3"/>
    <w:p w:rsidR="007014E3" w:rsidRDefault="00EB409A" w:rsidP="007014E3">
      <w:r>
        <w:t>Madde 8</w:t>
      </w:r>
      <w:r w:rsidR="007014E3">
        <w:t xml:space="preserve">: </w:t>
      </w:r>
      <w:r>
        <w:t>Burslar</w:t>
      </w:r>
    </w:p>
    <w:p w:rsidR="00641819" w:rsidRDefault="00EB409A" w:rsidP="007014E3">
      <w:r>
        <w:t xml:space="preserve">Madde 9: </w:t>
      </w:r>
      <w:r w:rsidRPr="007014E3">
        <w:t>Üniversiteye Giriş Bursları</w:t>
      </w:r>
    </w:p>
    <w:p w:rsidR="007014E3" w:rsidRDefault="00EB409A" w:rsidP="007014E3">
      <w:r>
        <w:t>Madde 10:</w:t>
      </w:r>
      <w:r w:rsidRPr="007014E3">
        <w:t xml:space="preserve"> Teşvik Bursları</w:t>
      </w:r>
    </w:p>
    <w:p w:rsidR="007014E3" w:rsidRDefault="00EB409A" w:rsidP="007014E3">
      <w:r>
        <w:t>Madde 11:</w:t>
      </w:r>
      <w:r w:rsidRPr="007014E3">
        <w:t xml:space="preserve"> Akademik Başarı Bursu</w:t>
      </w:r>
    </w:p>
    <w:p w:rsidR="00D058A8" w:rsidRDefault="00EB409A" w:rsidP="007014E3">
      <w:r>
        <w:t>Madde 12</w:t>
      </w:r>
      <w:r w:rsidRPr="007014E3">
        <w:t>:</w:t>
      </w:r>
      <w:r>
        <w:t xml:space="preserve"> </w:t>
      </w:r>
      <w:r w:rsidRPr="007014E3">
        <w:t>Ortaöğretim Başarı Bursu</w:t>
      </w:r>
    </w:p>
    <w:p w:rsidR="007014E3" w:rsidRDefault="00EB409A" w:rsidP="007014E3">
      <w:r>
        <w:t>Madde 13:</w:t>
      </w:r>
      <w:r w:rsidRPr="007014E3">
        <w:t xml:space="preserve"> Uluslararası Öğrenci Bursu</w:t>
      </w:r>
    </w:p>
    <w:p w:rsidR="007014E3" w:rsidRDefault="00EB409A" w:rsidP="007014E3">
      <w:r>
        <w:t>Madde 14:</w:t>
      </w:r>
      <w:r w:rsidRPr="007014E3">
        <w:t xml:space="preserve"> Tercih Bursu</w:t>
      </w:r>
    </w:p>
    <w:p w:rsidR="007014E3" w:rsidRDefault="00EB409A" w:rsidP="007014E3">
      <w:r>
        <w:t>Madde 15:</w:t>
      </w:r>
      <w:r w:rsidRPr="007014E3">
        <w:t xml:space="preserve"> ÖSYS Derece Bursu</w:t>
      </w:r>
    </w:p>
    <w:p w:rsidR="007014E3" w:rsidRDefault="00EB409A" w:rsidP="007014E3">
      <w:r>
        <w:t>Madde 16:</w:t>
      </w:r>
      <w:r w:rsidRPr="007014E3">
        <w:t xml:space="preserve"> Destek Bursları</w:t>
      </w:r>
    </w:p>
    <w:p w:rsidR="007014E3" w:rsidRDefault="00EB409A" w:rsidP="007014E3">
      <w:r>
        <w:t>Madde 17</w:t>
      </w:r>
      <w:r w:rsidR="007014E3">
        <w:t>:</w:t>
      </w:r>
      <w:r w:rsidR="007014E3" w:rsidRPr="007014E3">
        <w:t xml:space="preserve"> Spor Bursu</w:t>
      </w:r>
    </w:p>
    <w:p w:rsidR="007014E3" w:rsidRDefault="00EB409A" w:rsidP="007014E3">
      <w:r>
        <w:t>Madde 18</w:t>
      </w:r>
      <w:r w:rsidR="007014E3">
        <w:t>:</w:t>
      </w:r>
      <w:r w:rsidR="007014E3" w:rsidRPr="007014E3">
        <w:t xml:space="preserve"> Sanat, Proje, Yarışma ve Temsil Bursu</w:t>
      </w:r>
    </w:p>
    <w:p w:rsidR="007014E3" w:rsidRDefault="007014E3" w:rsidP="007014E3">
      <w:r>
        <w:t xml:space="preserve">Madde 19: </w:t>
      </w:r>
      <w:r w:rsidRPr="007014E3">
        <w:t>Kardeş İndirimi Bursu</w:t>
      </w:r>
    </w:p>
    <w:p w:rsidR="007014E3" w:rsidRDefault="00EB409A" w:rsidP="007014E3">
      <w:r>
        <w:t>Madde 20</w:t>
      </w:r>
      <w:r w:rsidR="007014E3">
        <w:t>:</w:t>
      </w:r>
      <w:r w:rsidR="007014E3" w:rsidRPr="007014E3">
        <w:t xml:space="preserve"> Şehit ve Gazi Yakınları Bursu</w:t>
      </w:r>
    </w:p>
    <w:p w:rsidR="007014E3" w:rsidRDefault="007014E3" w:rsidP="007014E3">
      <w:r>
        <w:t>Madd</w:t>
      </w:r>
      <w:r w:rsidR="00EB409A">
        <w:t>e 21</w:t>
      </w:r>
      <w:r>
        <w:t>:</w:t>
      </w:r>
      <w:r w:rsidRPr="007014E3">
        <w:t xml:space="preserve"> Kıbrıs Sosyal Bilimler Üniversitesi Mezunları Bursu</w:t>
      </w:r>
    </w:p>
    <w:p w:rsidR="007014E3" w:rsidRDefault="00EB409A" w:rsidP="007014E3">
      <w:r>
        <w:t>Madde 22</w:t>
      </w:r>
      <w:r w:rsidR="007014E3">
        <w:t>:</w:t>
      </w:r>
      <w:r w:rsidR="007014E3" w:rsidRPr="007014E3">
        <w:t xml:space="preserve"> </w:t>
      </w:r>
      <w:r w:rsidRPr="007014E3">
        <w:t>Diğer Burslar</w:t>
      </w:r>
    </w:p>
    <w:p w:rsidR="007014E3" w:rsidRDefault="00EB409A" w:rsidP="007014E3">
      <w:r>
        <w:t>Madde 23</w:t>
      </w:r>
      <w:r w:rsidR="007014E3">
        <w:t>:</w:t>
      </w:r>
      <w:r w:rsidR="00A03020" w:rsidRPr="00A03020">
        <w:t xml:space="preserve"> Çift</w:t>
      </w:r>
      <w:r>
        <w:t xml:space="preserve"> </w:t>
      </w:r>
      <w:r w:rsidR="00A03020" w:rsidRPr="00A03020">
        <w:t>Anadal ve Yandal Bursu</w:t>
      </w:r>
    </w:p>
    <w:p w:rsidR="00A03020" w:rsidRDefault="00EB409A" w:rsidP="007014E3">
      <w:r>
        <w:t>Madde 24</w:t>
      </w:r>
      <w:r w:rsidR="00A03020">
        <w:t>:</w:t>
      </w:r>
      <w:r w:rsidR="00A03020" w:rsidRPr="00A03020">
        <w:t xml:space="preserve"> Yatay Geçiş Bursu</w:t>
      </w:r>
    </w:p>
    <w:p w:rsidR="00A03020" w:rsidRDefault="00A03020" w:rsidP="00A03020">
      <w:pPr>
        <w:jc w:val="center"/>
        <w:rPr>
          <w:b/>
        </w:rPr>
      </w:pPr>
    </w:p>
    <w:p w:rsidR="00A03020" w:rsidRPr="00A03020" w:rsidRDefault="00A03020" w:rsidP="00A03020">
      <w:pPr>
        <w:jc w:val="center"/>
        <w:rPr>
          <w:b/>
        </w:rPr>
      </w:pPr>
      <w:r w:rsidRPr="00A03020">
        <w:rPr>
          <w:b/>
        </w:rPr>
        <w:t xml:space="preserve">DÖRDÜNCÜ BÖLÜM </w:t>
      </w:r>
    </w:p>
    <w:p w:rsidR="00D058A8" w:rsidRPr="00A03020" w:rsidRDefault="00A03020" w:rsidP="00641819">
      <w:pPr>
        <w:jc w:val="center"/>
        <w:rPr>
          <w:b/>
        </w:rPr>
      </w:pPr>
      <w:r w:rsidRPr="00A03020">
        <w:rPr>
          <w:b/>
        </w:rPr>
        <w:t>Burs Süreleri ve Bursların Kesilmesi</w:t>
      </w:r>
    </w:p>
    <w:p w:rsidR="00D058A8" w:rsidRDefault="00D058A8" w:rsidP="00641819">
      <w:pPr>
        <w:jc w:val="center"/>
        <w:rPr>
          <w:b/>
        </w:rPr>
      </w:pPr>
    </w:p>
    <w:p w:rsidR="00D058A8" w:rsidRDefault="00EB409A" w:rsidP="00A03020">
      <w:r>
        <w:t>Madde 25</w:t>
      </w:r>
      <w:r w:rsidR="00A03020" w:rsidRPr="00A03020">
        <w:t>: Burs Süreleri</w:t>
      </w:r>
    </w:p>
    <w:p w:rsidR="00A03020" w:rsidRDefault="00EB409A" w:rsidP="00A03020">
      <w:r>
        <w:t>Madde 26</w:t>
      </w:r>
      <w:r w:rsidR="00A03020">
        <w:t>:</w:t>
      </w:r>
      <w:r w:rsidR="00A03020" w:rsidRPr="00A03020">
        <w:t xml:space="preserve"> Bursların Kesilmesi</w:t>
      </w:r>
    </w:p>
    <w:p w:rsidR="00A03020" w:rsidRDefault="00A03020" w:rsidP="00A03020">
      <w:pPr>
        <w:jc w:val="center"/>
      </w:pPr>
    </w:p>
    <w:p w:rsidR="00A03020" w:rsidRPr="00A03020" w:rsidRDefault="00A03020" w:rsidP="00A03020">
      <w:pPr>
        <w:jc w:val="center"/>
        <w:rPr>
          <w:b/>
        </w:rPr>
      </w:pPr>
      <w:r w:rsidRPr="00A03020">
        <w:rPr>
          <w:b/>
        </w:rPr>
        <w:t>BEŞİNCİ BÖLÜM</w:t>
      </w:r>
    </w:p>
    <w:p w:rsidR="00A03020" w:rsidRPr="00A03020" w:rsidRDefault="00A03020" w:rsidP="00A03020">
      <w:pPr>
        <w:jc w:val="center"/>
        <w:rPr>
          <w:b/>
        </w:rPr>
      </w:pPr>
      <w:r w:rsidRPr="00A03020">
        <w:rPr>
          <w:b/>
        </w:rPr>
        <w:t>Diğer Hükümler</w:t>
      </w:r>
    </w:p>
    <w:p w:rsidR="00D058A8" w:rsidRPr="00A03020" w:rsidRDefault="00A03020" w:rsidP="00A03020">
      <w:r w:rsidRPr="00A03020">
        <w:t xml:space="preserve">Madde 27 </w:t>
      </w:r>
    </w:p>
    <w:p w:rsidR="00A03020" w:rsidRPr="00A03020" w:rsidRDefault="00A03020" w:rsidP="00A03020">
      <w:r w:rsidRPr="00A03020">
        <w:lastRenderedPageBreak/>
        <w:t xml:space="preserve">Madde 28 </w:t>
      </w:r>
    </w:p>
    <w:p w:rsidR="00A03020" w:rsidRPr="00A03020" w:rsidRDefault="00A03020" w:rsidP="00A03020">
      <w:r w:rsidRPr="00A03020">
        <w:t xml:space="preserve">Madde 29 </w:t>
      </w:r>
    </w:p>
    <w:p w:rsidR="00A03020" w:rsidRPr="00A03020" w:rsidRDefault="00A03020" w:rsidP="00A03020">
      <w:pPr>
        <w:shd w:val="clear" w:color="auto" w:fill="FFFFFF"/>
        <w:jc w:val="center"/>
        <w:textAlignment w:val="baseline"/>
        <w:rPr>
          <w:lang w:val="en-US" w:eastAsia="tr-TR"/>
        </w:rPr>
      </w:pPr>
      <w:r w:rsidRPr="00A03020">
        <w:rPr>
          <w:b/>
          <w:bCs/>
          <w:lang w:val="en-US" w:eastAsia="tr-TR"/>
        </w:rPr>
        <w:t>ALTINCI BÖLÜM</w:t>
      </w:r>
    </w:p>
    <w:p w:rsidR="00A03020" w:rsidRPr="00A03020" w:rsidRDefault="00A03020" w:rsidP="00A03020">
      <w:pPr>
        <w:jc w:val="center"/>
        <w:textAlignment w:val="baseline"/>
        <w:rPr>
          <w:b/>
          <w:bCs/>
          <w:shd w:val="clear" w:color="auto" w:fill="FFFFFF"/>
          <w:lang w:val="en-US" w:eastAsia="tr-TR"/>
        </w:rPr>
      </w:pPr>
      <w:r w:rsidRPr="00A03020">
        <w:rPr>
          <w:b/>
          <w:bCs/>
          <w:shd w:val="clear" w:color="auto" w:fill="FFFFFF"/>
          <w:lang w:val="en-US" w:eastAsia="tr-TR"/>
        </w:rPr>
        <w:t>YürürlükveYürütme</w:t>
      </w:r>
    </w:p>
    <w:p w:rsidR="00D058A8" w:rsidRDefault="00D058A8" w:rsidP="00641819">
      <w:pPr>
        <w:jc w:val="center"/>
        <w:rPr>
          <w:b/>
        </w:rPr>
      </w:pPr>
    </w:p>
    <w:p w:rsidR="00D058A8" w:rsidRPr="00A03020" w:rsidRDefault="00EB409A" w:rsidP="00A03020">
      <w:r>
        <w:t>Madde 30</w:t>
      </w:r>
      <w:r w:rsidR="00A03020" w:rsidRPr="00A03020">
        <w:t>: Yürürlük</w:t>
      </w:r>
    </w:p>
    <w:p w:rsidR="00A03020" w:rsidRPr="00A03020" w:rsidRDefault="00EB409A" w:rsidP="00A03020">
      <w:r>
        <w:t>Madde 31</w:t>
      </w:r>
      <w:r w:rsidR="00A03020" w:rsidRPr="00A03020">
        <w:t>: Yürütme</w:t>
      </w:r>
    </w:p>
    <w:p w:rsidR="00D058A8" w:rsidRDefault="00D058A8" w:rsidP="00641819">
      <w:pPr>
        <w:jc w:val="center"/>
        <w:rPr>
          <w:b/>
        </w:rPr>
      </w:pPr>
    </w:p>
    <w:p w:rsidR="00D058A8" w:rsidRDefault="00D058A8" w:rsidP="00A03020">
      <w:pPr>
        <w:rPr>
          <w:b/>
        </w:rPr>
      </w:pPr>
    </w:p>
    <w:p w:rsidR="00D058A8" w:rsidRDefault="00D058A8" w:rsidP="00D058A8">
      <w:pPr>
        <w:rPr>
          <w:b/>
        </w:rPr>
      </w:pPr>
    </w:p>
    <w:p w:rsidR="00D058A8" w:rsidRDefault="00D058A8" w:rsidP="00EB409A">
      <w:pPr>
        <w:spacing w:before="120"/>
        <w:jc w:val="center"/>
        <w:rPr>
          <w:b/>
        </w:rPr>
      </w:pPr>
      <w:r>
        <w:rPr>
          <w:b/>
        </w:rPr>
        <w:t>BİRİNCİ BÖLÜM</w:t>
      </w:r>
    </w:p>
    <w:p w:rsidR="00D058A8" w:rsidRDefault="00A03020" w:rsidP="00EB409A">
      <w:pPr>
        <w:spacing w:before="120"/>
        <w:jc w:val="center"/>
        <w:rPr>
          <w:b/>
        </w:rPr>
      </w:pPr>
      <w:r w:rsidRPr="00A03020">
        <w:rPr>
          <w:b/>
        </w:rPr>
        <w:t>Amaç, Kapsam, Dayanak ve Tanımlar</w:t>
      </w:r>
    </w:p>
    <w:p w:rsidR="00A03020" w:rsidRDefault="00A03020" w:rsidP="00EB409A">
      <w:pPr>
        <w:spacing w:before="120"/>
        <w:rPr>
          <w:b/>
        </w:rPr>
      </w:pPr>
    </w:p>
    <w:p w:rsidR="00D058A8" w:rsidRDefault="00EB409A" w:rsidP="00EB409A">
      <w:pPr>
        <w:spacing w:before="120"/>
        <w:jc w:val="both"/>
        <w:rPr>
          <w:b/>
        </w:rPr>
      </w:pPr>
      <w:r w:rsidRPr="00D058A8">
        <w:rPr>
          <w:b/>
        </w:rPr>
        <w:t>Madde</w:t>
      </w:r>
      <w:r w:rsidR="00D058A8" w:rsidRPr="00D058A8">
        <w:rPr>
          <w:b/>
        </w:rPr>
        <w:t xml:space="preserve"> 1</w:t>
      </w:r>
      <w:r>
        <w:rPr>
          <w:b/>
        </w:rPr>
        <w:t xml:space="preserve"> </w:t>
      </w:r>
      <w:r w:rsidR="00D058A8" w:rsidRPr="00D058A8">
        <w:rPr>
          <w:b/>
        </w:rPr>
        <w:t xml:space="preserve">- Amaç </w:t>
      </w:r>
    </w:p>
    <w:p w:rsidR="00A03020" w:rsidRPr="00A03020" w:rsidRDefault="00EB409A" w:rsidP="00EB409A">
      <w:pPr>
        <w:spacing w:before="120"/>
        <w:jc w:val="both"/>
      </w:pPr>
      <w:r>
        <w:t>(</w:t>
      </w:r>
      <w:r w:rsidR="00A03020" w:rsidRPr="00A03020">
        <w:t xml:space="preserve">1) Bu yönergenin amacı, eğitim ve öğretimin kalitesini artırmaya yönelik olarak, grubu içindeki başarı sırası yüksek olan üniversite adaylarını Kıbrıs Sosyal Bilimler Üniversitesi’ni tercih etmeleri için özendirmektir. </w:t>
      </w:r>
    </w:p>
    <w:p w:rsidR="00A03020" w:rsidRPr="00A03020" w:rsidRDefault="00A03020" w:rsidP="00EB409A">
      <w:pPr>
        <w:spacing w:before="120"/>
        <w:jc w:val="both"/>
      </w:pPr>
      <w:r w:rsidRPr="00A03020">
        <w:t>(2) Üniversiteye yerleşen öğrencileri başarıya yöneltmek ve başarılı öğrencileri ödüllendirmek üzere sağlanacak burslara ilişkin uygulamaların düzenli bir biçimde yürütülmesini sağlamaktır.</w:t>
      </w:r>
    </w:p>
    <w:p w:rsidR="00A03020" w:rsidRPr="00A03020" w:rsidRDefault="00A03020" w:rsidP="00EB409A">
      <w:pPr>
        <w:spacing w:before="120"/>
        <w:jc w:val="both"/>
      </w:pPr>
      <w:r w:rsidRPr="00A03020">
        <w:t>(3) Öğrencinin spor, sanat ve bilimsel etkinliklere olan ilgi ve katkılarını destekleyerek ulusal ve uluslararası alanlarda Üniversit</w:t>
      </w:r>
      <w:r>
        <w:t>emizin başarısını arttırmaktır.</w:t>
      </w:r>
    </w:p>
    <w:p w:rsidR="00D058A8" w:rsidRDefault="00EB409A" w:rsidP="00EB409A">
      <w:pPr>
        <w:tabs>
          <w:tab w:val="left" w:pos="480"/>
        </w:tabs>
        <w:spacing w:before="120"/>
        <w:jc w:val="both"/>
        <w:rPr>
          <w:b/>
        </w:rPr>
      </w:pPr>
      <w:r w:rsidRPr="00D058A8">
        <w:rPr>
          <w:b/>
        </w:rPr>
        <w:t>Madde 2</w:t>
      </w:r>
      <w:r>
        <w:rPr>
          <w:b/>
        </w:rPr>
        <w:t xml:space="preserve"> </w:t>
      </w:r>
      <w:r w:rsidR="00D058A8" w:rsidRPr="00D058A8">
        <w:rPr>
          <w:b/>
        </w:rPr>
        <w:t xml:space="preserve">- </w:t>
      </w:r>
      <w:r w:rsidR="00A03020">
        <w:rPr>
          <w:b/>
        </w:rPr>
        <w:t>Kapsam</w:t>
      </w:r>
    </w:p>
    <w:p w:rsidR="00D058A8" w:rsidRDefault="00A03020" w:rsidP="00EB409A">
      <w:pPr>
        <w:spacing w:before="120"/>
        <w:jc w:val="both"/>
        <w:rPr>
          <w:b/>
        </w:rPr>
      </w:pPr>
      <w:r w:rsidRPr="00A03020">
        <w:t>Bu yönerge, Hazırlık Sınıfı dâhil, Üniversite öğrencilerine sağlanacak burs ve indirimlerle ilgili düzenlemeleri ihtiva eder</w:t>
      </w:r>
      <w:r>
        <w:rPr>
          <w:b/>
        </w:rPr>
        <w:t xml:space="preserve">. </w:t>
      </w:r>
    </w:p>
    <w:p w:rsidR="00D058A8" w:rsidRDefault="00EB409A" w:rsidP="00EB409A">
      <w:pPr>
        <w:tabs>
          <w:tab w:val="left" w:pos="480"/>
        </w:tabs>
        <w:spacing w:before="120"/>
        <w:jc w:val="both"/>
        <w:rPr>
          <w:b/>
        </w:rPr>
      </w:pPr>
      <w:r w:rsidRPr="00D058A8">
        <w:rPr>
          <w:b/>
        </w:rPr>
        <w:t>Madde</w:t>
      </w:r>
      <w:r w:rsidR="00D058A8" w:rsidRPr="00D058A8">
        <w:rPr>
          <w:b/>
        </w:rPr>
        <w:t xml:space="preserve"> 3</w:t>
      </w:r>
      <w:r>
        <w:rPr>
          <w:b/>
        </w:rPr>
        <w:t xml:space="preserve"> </w:t>
      </w:r>
      <w:r w:rsidR="00D058A8" w:rsidRPr="00D058A8">
        <w:rPr>
          <w:b/>
        </w:rPr>
        <w:t>-</w:t>
      </w:r>
      <w:r>
        <w:rPr>
          <w:b/>
        </w:rPr>
        <w:t xml:space="preserve"> </w:t>
      </w:r>
      <w:r w:rsidR="00A03020">
        <w:rPr>
          <w:b/>
        </w:rPr>
        <w:t>Dayanak</w:t>
      </w:r>
    </w:p>
    <w:p w:rsidR="00A03020" w:rsidRPr="00A03020" w:rsidRDefault="00A03020" w:rsidP="00EB409A">
      <w:pPr>
        <w:spacing w:before="120"/>
        <w:jc w:val="both"/>
      </w:pPr>
      <w:r w:rsidRPr="00A03020">
        <w:t>Bu yönerge, Kıbrıs Sosyal Bilimler Üniversitesi Ana Yönetmeliği, Kıbrıs Sosyal Bilimler Üniversitesi Lisans Eğitim ve Öğretim Yönetmeliği esas alınarak hazırlanmıştır.</w:t>
      </w:r>
    </w:p>
    <w:p w:rsidR="00D058A8" w:rsidRPr="00A03020" w:rsidRDefault="00EB409A" w:rsidP="00EB409A">
      <w:pPr>
        <w:tabs>
          <w:tab w:val="left" w:pos="480"/>
        </w:tabs>
        <w:spacing w:before="120"/>
        <w:jc w:val="both"/>
        <w:rPr>
          <w:b/>
        </w:rPr>
      </w:pPr>
      <w:r w:rsidRPr="00A03020">
        <w:rPr>
          <w:b/>
        </w:rPr>
        <w:t>Madde</w:t>
      </w:r>
      <w:r w:rsidR="00A03020" w:rsidRPr="00A03020">
        <w:rPr>
          <w:b/>
        </w:rPr>
        <w:t xml:space="preserve"> 4 - Tanımlar</w:t>
      </w:r>
    </w:p>
    <w:p w:rsidR="00A03020" w:rsidRPr="00A03020" w:rsidRDefault="00EB409A" w:rsidP="00EB409A">
      <w:pPr>
        <w:tabs>
          <w:tab w:val="left" w:pos="480"/>
        </w:tabs>
        <w:spacing w:before="120"/>
        <w:jc w:val="both"/>
      </w:pPr>
      <w:r>
        <w:t xml:space="preserve">Bu yönergede </w:t>
      </w:r>
      <w:r w:rsidR="00A03020" w:rsidRPr="00A03020">
        <w:t xml:space="preserve">geçen; </w:t>
      </w:r>
    </w:p>
    <w:p w:rsidR="00522249" w:rsidRPr="00A03020" w:rsidRDefault="00522249" w:rsidP="00522249">
      <w:pPr>
        <w:tabs>
          <w:tab w:val="left" w:pos="480"/>
        </w:tabs>
        <w:spacing w:before="120"/>
        <w:jc w:val="both"/>
      </w:pPr>
      <w:r>
        <w:t>“</w:t>
      </w:r>
      <w:r w:rsidRPr="00A03020">
        <w:t>Azami Öğrenim Süresi</w:t>
      </w:r>
      <w:r>
        <w:t>”</w:t>
      </w:r>
      <w:r w:rsidRPr="00A03020">
        <w:t xml:space="preserve"> Hazırlık sınıfı için 2 yıl, Önlisans için 4 yıl, Lisans için 7 yıl, </w:t>
      </w:r>
    </w:p>
    <w:p w:rsidR="00522249" w:rsidRPr="00A03020" w:rsidRDefault="00522249" w:rsidP="00522249">
      <w:pPr>
        <w:tabs>
          <w:tab w:val="left" w:pos="480"/>
        </w:tabs>
        <w:spacing w:before="120"/>
        <w:jc w:val="both"/>
      </w:pPr>
      <w:r>
        <w:t xml:space="preserve"> “</w:t>
      </w:r>
      <w:r w:rsidRPr="00A03020">
        <w:t>Burs</w:t>
      </w:r>
      <w:r>
        <w:t>”</w:t>
      </w:r>
      <w:r w:rsidRPr="00A03020">
        <w:t xml:space="preserve"> Bu yönergede düzenlenen ve üniversitemizde eğitim gören öğrencilere verilecek tüm bursları,</w:t>
      </w:r>
    </w:p>
    <w:p w:rsidR="00522249" w:rsidRPr="00A03020" w:rsidRDefault="00522249" w:rsidP="00522249">
      <w:pPr>
        <w:tabs>
          <w:tab w:val="left" w:pos="480"/>
        </w:tabs>
        <w:spacing w:before="120"/>
        <w:jc w:val="both"/>
      </w:pPr>
      <w:r>
        <w:t xml:space="preserve"> “</w:t>
      </w:r>
      <w:r w:rsidRPr="00A03020">
        <w:t>İndirim Bursu</w:t>
      </w:r>
      <w:r>
        <w:t>”</w:t>
      </w:r>
      <w:r w:rsidRPr="00A03020">
        <w:t xml:space="preserve"> Öğrenim ücreti üzerinden çeşitli oranlarda indirim şeklinde uygulanan bursları,</w:t>
      </w:r>
    </w:p>
    <w:p w:rsidR="00522249" w:rsidRPr="00A03020" w:rsidRDefault="00522249" w:rsidP="00522249">
      <w:pPr>
        <w:tabs>
          <w:tab w:val="left" w:pos="480"/>
        </w:tabs>
        <w:spacing w:before="120"/>
        <w:jc w:val="both"/>
      </w:pPr>
      <w:r>
        <w:t xml:space="preserve"> “</w:t>
      </w:r>
      <w:r w:rsidRPr="00A03020">
        <w:t>Kısmi Burs</w:t>
      </w:r>
      <w:r>
        <w:t>”</w:t>
      </w:r>
      <w:r w:rsidRPr="00A03020">
        <w:t xml:space="preserve"> Üniversiteye Giriş Burslarından %75, %50 ve %25 bursları,</w:t>
      </w:r>
    </w:p>
    <w:p w:rsidR="00522249" w:rsidRPr="00A03020" w:rsidRDefault="00522249" w:rsidP="00522249">
      <w:pPr>
        <w:tabs>
          <w:tab w:val="left" w:pos="480"/>
        </w:tabs>
        <w:spacing w:before="120"/>
        <w:jc w:val="both"/>
      </w:pPr>
      <w:r>
        <w:t xml:space="preserve"> “</w:t>
      </w:r>
      <w:r w:rsidRPr="00A03020">
        <w:t>Mütevelli Heyet Başkanı</w:t>
      </w:r>
      <w:r>
        <w:t>”</w:t>
      </w:r>
      <w:r w:rsidRPr="00A03020">
        <w:t xml:space="preserve"> Kıbrıs Sosyal Bilimler Üniversitesi Mütevelli Heyet Başkanını, </w:t>
      </w:r>
    </w:p>
    <w:p w:rsidR="00522249" w:rsidRPr="00A03020" w:rsidRDefault="00522249" w:rsidP="00522249">
      <w:pPr>
        <w:tabs>
          <w:tab w:val="left" w:pos="480"/>
        </w:tabs>
        <w:spacing w:before="120"/>
        <w:jc w:val="both"/>
      </w:pPr>
      <w:r>
        <w:t>“</w:t>
      </w:r>
      <w:r w:rsidRPr="00A03020">
        <w:t>Mütevelli Heyet</w:t>
      </w:r>
      <w:r>
        <w:t>”</w:t>
      </w:r>
      <w:r w:rsidRPr="00A03020">
        <w:t xml:space="preserve"> Kıbrıs Sosyal Bilimler Mütevelli Heyetini,</w:t>
      </w:r>
    </w:p>
    <w:p w:rsidR="00522249" w:rsidRPr="00A03020" w:rsidRDefault="00522249" w:rsidP="00522249">
      <w:pPr>
        <w:tabs>
          <w:tab w:val="left" w:pos="480"/>
        </w:tabs>
        <w:spacing w:before="120"/>
        <w:jc w:val="both"/>
      </w:pPr>
      <w:r>
        <w:t xml:space="preserve"> “</w:t>
      </w:r>
      <w:r w:rsidRPr="00A03020">
        <w:t>Nakit Bursu</w:t>
      </w:r>
      <w:r>
        <w:t>”</w:t>
      </w:r>
      <w:r w:rsidRPr="00A03020">
        <w:t xml:space="preserve"> Öğrenciye nakit ödeme şeklinde uygulanan bursları, </w:t>
      </w:r>
    </w:p>
    <w:p w:rsidR="00522249" w:rsidRPr="00A03020" w:rsidRDefault="00522249" w:rsidP="00522249">
      <w:pPr>
        <w:tabs>
          <w:tab w:val="left" w:pos="480"/>
        </w:tabs>
        <w:spacing w:before="120"/>
        <w:jc w:val="both"/>
      </w:pPr>
      <w:r>
        <w:t xml:space="preserve"> </w:t>
      </w:r>
      <w:r w:rsidRPr="00A03020">
        <w:t xml:space="preserve">Normal Öğrenim Süresi: Hazırlık sınıfı için 1 yıl, Önlisans için 2 yıl, Lisans için 4 yıl, </w:t>
      </w:r>
    </w:p>
    <w:p w:rsidR="00A03020" w:rsidRPr="00A03020" w:rsidRDefault="00A03020" w:rsidP="00522249">
      <w:pPr>
        <w:tabs>
          <w:tab w:val="left" w:pos="480"/>
        </w:tabs>
        <w:spacing w:before="120"/>
        <w:jc w:val="both"/>
      </w:pPr>
    </w:p>
    <w:p w:rsidR="00522249" w:rsidRPr="00A03020" w:rsidRDefault="00522249" w:rsidP="00522249">
      <w:pPr>
        <w:tabs>
          <w:tab w:val="left" w:pos="480"/>
        </w:tabs>
        <w:spacing w:before="120"/>
        <w:jc w:val="both"/>
      </w:pPr>
      <w:r>
        <w:lastRenderedPageBreak/>
        <w:t xml:space="preserve"> “</w:t>
      </w:r>
      <w:r w:rsidRPr="00A03020">
        <w:t>ÖSYS</w:t>
      </w:r>
      <w:r>
        <w:t>”</w:t>
      </w:r>
      <w:r w:rsidRPr="00A03020">
        <w:t xml:space="preserve"> Öğrenci</w:t>
      </w:r>
      <w:r>
        <w:t xml:space="preserve"> Seçme ve Yerleştirme Sınavını, </w:t>
      </w:r>
    </w:p>
    <w:p w:rsidR="00A03020" w:rsidRPr="00A03020" w:rsidRDefault="00522249" w:rsidP="00522249">
      <w:pPr>
        <w:tabs>
          <w:tab w:val="left" w:pos="480"/>
        </w:tabs>
        <w:spacing w:before="120"/>
        <w:jc w:val="both"/>
      </w:pPr>
      <w:r>
        <w:t xml:space="preserve"> “</w:t>
      </w:r>
      <w:r w:rsidR="00A03020" w:rsidRPr="00A03020">
        <w:t>Rektör</w:t>
      </w:r>
      <w:r>
        <w:t>”</w:t>
      </w:r>
      <w:r w:rsidR="00A03020" w:rsidRPr="00A03020">
        <w:t xml:space="preserve"> Kıbrıs Sosyal Bilimler Üniversitesi Rektörünü,</w:t>
      </w:r>
    </w:p>
    <w:p w:rsidR="00A03020" w:rsidRPr="00A03020" w:rsidRDefault="00522249" w:rsidP="00EB409A">
      <w:pPr>
        <w:tabs>
          <w:tab w:val="left" w:pos="480"/>
        </w:tabs>
        <w:spacing w:before="120"/>
        <w:jc w:val="both"/>
      </w:pPr>
      <w:r>
        <w:t xml:space="preserve"> “</w:t>
      </w:r>
      <w:r w:rsidR="00A03020" w:rsidRPr="00A03020">
        <w:t>Tam Burs</w:t>
      </w:r>
      <w:r>
        <w:t>”</w:t>
      </w:r>
      <w:r w:rsidR="00A03020" w:rsidRPr="00A03020">
        <w:t xml:space="preserve"> Öğrenim ücreti üzerinden %100 indirim şeklinde uygulanan bursları,</w:t>
      </w:r>
    </w:p>
    <w:p w:rsidR="00522249" w:rsidRDefault="00522249" w:rsidP="00EB409A">
      <w:pPr>
        <w:tabs>
          <w:tab w:val="left" w:pos="480"/>
        </w:tabs>
        <w:spacing w:before="120"/>
        <w:jc w:val="both"/>
      </w:pPr>
      <w:r>
        <w:t>“</w:t>
      </w:r>
      <w:r w:rsidRPr="00A03020">
        <w:t>Üniversite</w:t>
      </w:r>
      <w:r>
        <w:t>”</w:t>
      </w:r>
      <w:r w:rsidRPr="00A03020">
        <w:t xml:space="preserve"> Kıbrıs</w:t>
      </w:r>
      <w:r>
        <w:t xml:space="preserve"> Sosyal Bilimler Üniversitesini </w:t>
      </w:r>
      <w:r w:rsidRPr="00A03020">
        <w:t>ifade eder.</w:t>
      </w:r>
    </w:p>
    <w:p w:rsidR="00D058A8" w:rsidRPr="00D058A8" w:rsidRDefault="00D058A8" w:rsidP="00522249">
      <w:pPr>
        <w:tabs>
          <w:tab w:val="left" w:pos="480"/>
        </w:tabs>
        <w:spacing w:before="120"/>
        <w:jc w:val="center"/>
        <w:rPr>
          <w:b/>
        </w:rPr>
      </w:pPr>
      <w:r w:rsidRPr="00D058A8">
        <w:rPr>
          <w:b/>
        </w:rPr>
        <w:t>İKİNCİ BÖLÜM</w:t>
      </w:r>
    </w:p>
    <w:p w:rsidR="00D058A8" w:rsidRDefault="00A03020" w:rsidP="00522249">
      <w:pPr>
        <w:tabs>
          <w:tab w:val="left" w:pos="480"/>
        </w:tabs>
        <w:spacing w:before="120"/>
        <w:jc w:val="center"/>
        <w:rPr>
          <w:b/>
        </w:rPr>
      </w:pPr>
      <w:r w:rsidRPr="00A03020">
        <w:rPr>
          <w:b/>
        </w:rPr>
        <w:t>Burslara İlişkin Esaslar</w:t>
      </w:r>
    </w:p>
    <w:p w:rsidR="00A03020" w:rsidRDefault="00D058A8" w:rsidP="00EB409A">
      <w:pPr>
        <w:spacing w:before="120"/>
        <w:jc w:val="both"/>
        <w:rPr>
          <w:b/>
        </w:rPr>
      </w:pPr>
      <w:r w:rsidRPr="00D058A8">
        <w:rPr>
          <w:b/>
        </w:rPr>
        <w:t>M</w:t>
      </w:r>
      <w:r w:rsidR="00522249">
        <w:rPr>
          <w:b/>
        </w:rPr>
        <w:t>adde</w:t>
      </w:r>
      <w:r w:rsidR="00D3271A">
        <w:rPr>
          <w:b/>
        </w:rPr>
        <w:t xml:space="preserve"> </w:t>
      </w:r>
      <w:r w:rsidR="00522249">
        <w:rPr>
          <w:b/>
        </w:rPr>
        <w:t xml:space="preserve">5 </w:t>
      </w:r>
      <w:r w:rsidRPr="00D058A8">
        <w:rPr>
          <w:b/>
        </w:rPr>
        <w:t xml:space="preserve">- </w:t>
      </w:r>
      <w:r w:rsidR="00A03020" w:rsidRPr="00A03020">
        <w:rPr>
          <w:b/>
        </w:rPr>
        <w:t>Burs Başvuruları</w:t>
      </w:r>
    </w:p>
    <w:p w:rsidR="00A03020" w:rsidRPr="00A03020" w:rsidRDefault="00A03020" w:rsidP="00EB409A">
      <w:pPr>
        <w:spacing w:before="120"/>
        <w:jc w:val="both"/>
        <w:rPr>
          <w:b/>
        </w:rPr>
      </w:pPr>
      <w:r w:rsidRPr="00A03020">
        <w:t xml:space="preserve"> Destek Bursları için Kıbrıs İlim Ahlak ve Sosyal Yardımlaşma Vakfı’na, diğer Burslar için Öğrenci İşleri Daire Başkanlığı’na başvuru yapılır. Üniversiteye Giriş Bursu ve Teşvik Bursları için bir başvuruya gerek yoktur</w:t>
      </w:r>
    </w:p>
    <w:p w:rsidR="00A03020" w:rsidRDefault="00D058A8" w:rsidP="00EB409A">
      <w:pPr>
        <w:spacing w:before="120"/>
        <w:jc w:val="both"/>
        <w:rPr>
          <w:b/>
        </w:rPr>
      </w:pPr>
      <w:r w:rsidRPr="00D058A8">
        <w:rPr>
          <w:b/>
        </w:rPr>
        <w:t>M</w:t>
      </w:r>
      <w:r w:rsidR="00522249">
        <w:rPr>
          <w:b/>
        </w:rPr>
        <w:t xml:space="preserve">adde </w:t>
      </w:r>
      <w:r w:rsidR="00A03020">
        <w:rPr>
          <w:b/>
        </w:rPr>
        <w:t>6</w:t>
      </w:r>
      <w:r w:rsidR="00522249">
        <w:rPr>
          <w:b/>
        </w:rPr>
        <w:t xml:space="preserve"> - </w:t>
      </w:r>
      <w:r w:rsidR="00A03020" w:rsidRPr="00A03020">
        <w:rPr>
          <w:b/>
        </w:rPr>
        <w:t>Birden Fazla Bursa Hak Kazanma</w:t>
      </w:r>
    </w:p>
    <w:p w:rsidR="00A03020" w:rsidRDefault="00D3271A" w:rsidP="00EB409A">
      <w:pPr>
        <w:spacing w:before="120"/>
        <w:jc w:val="both"/>
      </w:pPr>
      <w:r>
        <w:t xml:space="preserve">(1) </w:t>
      </w:r>
      <w:r w:rsidR="00A03020">
        <w:t xml:space="preserve">Birden fazla öğrenim ücretinde indirim bursu kazanan öğrenciler için bu bursların en yüksek oranlı olanı uygulanır. Ancak öğrencinin, Üniversiteye giriş bursu ile birlikte bu yönergede belirtilen başka indirim burslarına da hak kazanması durumunda en yüksek oranlı bir burs daha alma </w:t>
      </w:r>
      <w:r>
        <w:t>imkânından</w:t>
      </w:r>
      <w:r w:rsidR="00A03020">
        <w:t xml:space="preserve"> faydalanabilir. </w:t>
      </w:r>
    </w:p>
    <w:p w:rsidR="00A03020" w:rsidRDefault="00A03020" w:rsidP="00EB409A">
      <w:pPr>
        <w:spacing w:before="120"/>
        <w:jc w:val="both"/>
      </w:pPr>
      <w:r>
        <w:t>(2) Nakit ödeme şeklinde uygulanan burslarda öğrenci hak kazandığı tüm burslardan faydalanır.</w:t>
      </w:r>
    </w:p>
    <w:p w:rsidR="008168BF" w:rsidRDefault="008168BF" w:rsidP="00EB409A">
      <w:pPr>
        <w:spacing w:before="120"/>
        <w:jc w:val="both"/>
        <w:rPr>
          <w:b/>
        </w:rPr>
      </w:pPr>
      <w:r w:rsidRPr="008168BF">
        <w:rPr>
          <w:b/>
        </w:rPr>
        <w:t>M</w:t>
      </w:r>
      <w:r w:rsidR="00D3271A">
        <w:rPr>
          <w:b/>
        </w:rPr>
        <w:t xml:space="preserve">adde </w:t>
      </w:r>
      <w:r w:rsidR="00A03020">
        <w:rPr>
          <w:b/>
        </w:rPr>
        <w:t xml:space="preserve">7 </w:t>
      </w:r>
      <w:r w:rsidR="00D3271A">
        <w:rPr>
          <w:b/>
        </w:rPr>
        <w:t xml:space="preserve">- </w:t>
      </w:r>
      <w:r w:rsidR="00A03020" w:rsidRPr="00A03020">
        <w:rPr>
          <w:b/>
        </w:rPr>
        <w:t>Burs Komisyonu</w:t>
      </w:r>
    </w:p>
    <w:p w:rsidR="00A03020" w:rsidRPr="00A03020" w:rsidRDefault="00A03020" w:rsidP="00EB409A">
      <w:pPr>
        <w:spacing w:before="120"/>
        <w:jc w:val="both"/>
        <w:rPr>
          <w:shd w:val="clear" w:color="auto" w:fill="FFFFFF"/>
          <w:lang w:val="en-US" w:eastAsia="tr-TR"/>
        </w:rPr>
      </w:pPr>
      <w:r w:rsidRPr="00A03020">
        <w:rPr>
          <w:shd w:val="clear" w:color="auto" w:fill="FFFFFF"/>
          <w:lang w:val="en-US" w:eastAsia="tr-TR"/>
        </w:rPr>
        <w:t xml:space="preserve">(1) </w:t>
      </w:r>
      <w:r w:rsidRPr="00A03020">
        <w:rPr>
          <w:color w:val="FF0000"/>
          <w:shd w:val="clear" w:color="auto" w:fill="FFFFFF"/>
          <w:lang w:val="en-US" w:eastAsia="tr-TR"/>
        </w:rPr>
        <w:t>Burs Komisyonu, Mütevelli</w:t>
      </w:r>
      <w:r w:rsidR="00D3271A">
        <w:rPr>
          <w:color w:val="FF0000"/>
          <w:shd w:val="clear" w:color="auto" w:fill="FFFFFF"/>
          <w:lang w:val="en-US" w:eastAsia="tr-TR"/>
        </w:rPr>
        <w:t xml:space="preserve"> </w:t>
      </w:r>
      <w:r w:rsidRPr="00A03020">
        <w:rPr>
          <w:color w:val="FF0000"/>
          <w:shd w:val="clear" w:color="auto" w:fill="FFFFFF"/>
          <w:lang w:val="en-US" w:eastAsia="tr-TR"/>
        </w:rPr>
        <w:t>Heyet</w:t>
      </w:r>
      <w:r w:rsidR="00D3271A">
        <w:rPr>
          <w:color w:val="FF0000"/>
          <w:shd w:val="clear" w:color="auto" w:fill="FFFFFF"/>
          <w:lang w:val="en-US" w:eastAsia="tr-TR"/>
        </w:rPr>
        <w:t xml:space="preserve"> </w:t>
      </w:r>
      <w:r w:rsidRPr="00A03020">
        <w:rPr>
          <w:color w:val="FF0000"/>
          <w:shd w:val="clear" w:color="auto" w:fill="FFFFFF"/>
          <w:lang w:val="en-US" w:eastAsia="tr-TR"/>
        </w:rPr>
        <w:t>Başkanı</w:t>
      </w:r>
      <w:r w:rsidR="00D3271A">
        <w:rPr>
          <w:color w:val="FF0000"/>
          <w:shd w:val="clear" w:color="auto" w:fill="FFFFFF"/>
          <w:lang w:val="en-US" w:eastAsia="tr-TR"/>
        </w:rPr>
        <w:t xml:space="preserve"> </w:t>
      </w:r>
      <w:r w:rsidRPr="00A03020">
        <w:rPr>
          <w:color w:val="FF0000"/>
          <w:shd w:val="clear" w:color="auto" w:fill="FFFFFF"/>
          <w:lang w:val="en-US" w:eastAsia="tr-TR"/>
        </w:rPr>
        <w:t>tarafından</w:t>
      </w:r>
      <w:r w:rsidR="00D3271A">
        <w:rPr>
          <w:color w:val="FF0000"/>
          <w:shd w:val="clear" w:color="auto" w:fill="FFFFFF"/>
          <w:lang w:val="en-US" w:eastAsia="tr-TR"/>
        </w:rPr>
        <w:t xml:space="preserve"> </w:t>
      </w:r>
      <w:r w:rsidRPr="00A03020">
        <w:rPr>
          <w:color w:val="FF0000"/>
          <w:shd w:val="clear" w:color="auto" w:fill="FFFFFF"/>
          <w:lang w:val="en-US" w:eastAsia="tr-TR"/>
        </w:rPr>
        <w:t>görevlendirilecek</w:t>
      </w:r>
      <w:r w:rsidR="00D3271A">
        <w:rPr>
          <w:color w:val="FF0000"/>
          <w:shd w:val="clear" w:color="auto" w:fill="FFFFFF"/>
          <w:lang w:val="en-US" w:eastAsia="tr-TR"/>
        </w:rPr>
        <w:t xml:space="preserve"> </w:t>
      </w:r>
      <w:r w:rsidRPr="00A03020">
        <w:rPr>
          <w:color w:val="FF0000"/>
          <w:shd w:val="clear" w:color="auto" w:fill="FFFFFF"/>
          <w:lang w:val="en-US" w:eastAsia="tr-TR"/>
        </w:rPr>
        <w:t>iki</w:t>
      </w:r>
      <w:r w:rsidR="00D3271A">
        <w:rPr>
          <w:color w:val="FF0000"/>
          <w:shd w:val="clear" w:color="auto" w:fill="FFFFFF"/>
          <w:lang w:val="en-US" w:eastAsia="tr-TR"/>
        </w:rPr>
        <w:t xml:space="preserve"> </w:t>
      </w:r>
      <w:r w:rsidRPr="00A03020">
        <w:rPr>
          <w:color w:val="FF0000"/>
          <w:shd w:val="clear" w:color="auto" w:fill="FFFFFF"/>
          <w:lang w:val="en-US" w:eastAsia="tr-TR"/>
        </w:rPr>
        <w:t>öğretim</w:t>
      </w:r>
      <w:r w:rsidR="00D3271A">
        <w:rPr>
          <w:color w:val="FF0000"/>
          <w:shd w:val="clear" w:color="auto" w:fill="FFFFFF"/>
          <w:lang w:val="en-US" w:eastAsia="tr-TR"/>
        </w:rPr>
        <w:t xml:space="preserve"> </w:t>
      </w:r>
      <w:r w:rsidRPr="00A03020">
        <w:rPr>
          <w:color w:val="FF0000"/>
          <w:shd w:val="clear" w:color="auto" w:fill="FFFFFF"/>
          <w:lang w:val="en-US" w:eastAsia="tr-TR"/>
        </w:rPr>
        <w:t>üyesi, Genel</w:t>
      </w:r>
      <w:r w:rsidR="00D3271A">
        <w:rPr>
          <w:color w:val="FF0000"/>
          <w:shd w:val="clear" w:color="auto" w:fill="FFFFFF"/>
          <w:lang w:val="en-US" w:eastAsia="tr-TR"/>
        </w:rPr>
        <w:t xml:space="preserve"> </w:t>
      </w:r>
      <w:r w:rsidRPr="00A03020">
        <w:rPr>
          <w:color w:val="FF0000"/>
          <w:shd w:val="clear" w:color="auto" w:fill="FFFFFF"/>
          <w:lang w:val="en-US" w:eastAsia="tr-TR"/>
        </w:rPr>
        <w:t>Sekreter</w:t>
      </w:r>
      <w:r w:rsidR="00D3271A">
        <w:rPr>
          <w:color w:val="FF0000"/>
          <w:shd w:val="clear" w:color="auto" w:fill="FFFFFF"/>
          <w:lang w:val="en-US" w:eastAsia="tr-TR"/>
        </w:rPr>
        <w:t xml:space="preserve"> </w:t>
      </w:r>
      <w:r w:rsidRPr="00A03020">
        <w:rPr>
          <w:color w:val="FF0000"/>
          <w:shd w:val="clear" w:color="auto" w:fill="FFFFFF"/>
          <w:lang w:val="en-US" w:eastAsia="tr-TR"/>
        </w:rPr>
        <w:t>veya</w:t>
      </w:r>
      <w:r w:rsidR="00D3271A">
        <w:rPr>
          <w:color w:val="FF0000"/>
          <w:shd w:val="clear" w:color="auto" w:fill="FFFFFF"/>
          <w:lang w:val="en-US" w:eastAsia="tr-TR"/>
        </w:rPr>
        <w:t xml:space="preserve"> </w:t>
      </w:r>
      <w:r w:rsidRPr="00A03020">
        <w:rPr>
          <w:color w:val="FF0000"/>
          <w:shd w:val="clear" w:color="auto" w:fill="FFFFFF"/>
          <w:lang w:val="en-US" w:eastAsia="tr-TR"/>
        </w:rPr>
        <w:t>GenelSekreterYardımcısı ile</w:t>
      </w:r>
      <w:r w:rsidR="00D3271A">
        <w:rPr>
          <w:color w:val="FF0000"/>
          <w:shd w:val="clear" w:color="auto" w:fill="FFFFFF"/>
          <w:lang w:val="en-US" w:eastAsia="tr-TR"/>
        </w:rPr>
        <w:t xml:space="preserve"> </w:t>
      </w:r>
      <w:r w:rsidRPr="00A03020">
        <w:rPr>
          <w:color w:val="FF0000"/>
          <w:shd w:val="clear" w:color="auto" w:fill="FFFFFF"/>
          <w:lang w:val="en-US" w:eastAsia="tr-TR"/>
        </w:rPr>
        <w:t>Öğrenci</w:t>
      </w:r>
      <w:r w:rsidR="00D3271A">
        <w:rPr>
          <w:color w:val="FF0000"/>
          <w:shd w:val="clear" w:color="auto" w:fill="FFFFFF"/>
          <w:lang w:val="en-US" w:eastAsia="tr-TR"/>
        </w:rPr>
        <w:t xml:space="preserve"> </w:t>
      </w:r>
      <w:r w:rsidRPr="00A03020">
        <w:rPr>
          <w:color w:val="FF0000"/>
          <w:shd w:val="clear" w:color="auto" w:fill="FFFFFF"/>
          <w:lang w:val="en-US" w:eastAsia="tr-TR"/>
        </w:rPr>
        <w:t>İşleri</w:t>
      </w:r>
      <w:r w:rsidR="00D3271A">
        <w:rPr>
          <w:color w:val="FF0000"/>
          <w:shd w:val="clear" w:color="auto" w:fill="FFFFFF"/>
          <w:lang w:val="en-US" w:eastAsia="tr-TR"/>
        </w:rPr>
        <w:t xml:space="preserve"> </w:t>
      </w:r>
      <w:r w:rsidRPr="00A03020">
        <w:rPr>
          <w:color w:val="FF0000"/>
          <w:shd w:val="clear" w:color="auto" w:fill="FFFFFF"/>
          <w:lang w:val="en-US" w:eastAsia="tr-TR"/>
        </w:rPr>
        <w:t>Genel</w:t>
      </w:r>
      <w:r w:rsidR="00D3271A">
        <w:rPr>
          <w:color w:val="FF0000"/>
          <w:shd w:val="clear" w:color="auto" w:fill="FFFFFF"/>
          <w:lang w:val="en-US" w:eastAsia="tr-TR"/>
        </w:rPr>
        <w:t xml:space="preserve"> Müdürü</w:t>
      </w:r>
      <w:r w:rsidRPr="00A03020">
        <w:rPr>
          <w:color w:val="FF0000"/>
          <w:shd w:val="clear" w:color="auto" w:fill="FFFFFF"/>
          <w:lang w:val="en-US" w:eastAsia="tr-TR"/>
        </w:rPr>
        <w:t>nden</w:t>
      </w:r>
      <w:r w:rsidR="00D3271A">
        <w:rPr>
          <w:color w:val="FF0000"/>
          <w:shd w:val="clear" w:color="auto" w:fill="FFFFFF"/>
          <w:lang w:val="en-US" w:eastAsia="tr-TR"/>
        </w:rPr>
        <w:t xml:space="preserve"> </w:t>
      </w:r>
      <w:r w:rsidRPr="00A03020">
        <w:rPr>
          <w:shd w:val="clear" w:color="auto" w:fill="FFFFFF"/>
          <w:lang w:val="en-US" w:eastAsia="tr-TR"/>
        </w:rPr>
        <w:t>oluşur.</w:t>
      </w:r>
    </w:p>
    <w:p w:rsidR="00A03020" w:rsidRPr="00A03020" w:rsidRDefault="00A03020" w:rsidP="00EB409A">
      <w:pPr>
        <w:spacing w:before="120"/>
        <w:jc w:val="both"/>
        <w:rPr>
          <w:shd w:val="clear" w:color="auto" w:fill="FFFFFF"/>
          <w:lang w:val="en-US" w:eastAsia="tr-TR"/>
        </w:rPr>
      </w:pPr>
      <w:r w:rsidRPr="00A03020">
        <w:rPr>
          <w:shd w:val="clear" w:color="auto" w:fill="FFFFFF"/>
          <w:lang w:val="en-US" w:eastAsia="tr-TR"/>
        </w:rPr>
        <w:t>(2) Burs Komisyonu, bu</w:t>
      </w:r>
      <w:r w:rsidR="00D3271A">
        <w:rPr>
          <w:shd w:val="clear" w:color="auto" w:fill="FFFFFF"/>
          <w:lang w:val="en-US" w:eastAsia="tr-TR"/>
        </w:rPr>
        <w:t xml:space="preserve"> </w:t>
      </w:r>
      <w:r w:rsidRPr="00A03020">
        <w:rPr>
          <w:shd w:val="clear" w:color="auto" w:fill="FFFFFF"/>
          <w:lang w:val="en-US" w:eastAsia="tr-TR"/>
        </w:rPr>
        <w:t>yönerge</w:t>
      </w:r>
      <w:r w:rsidR="00D3271A">
        <w:rPr>
          <w:shd w:val="clear" w:color="auto" w:fill="FFFFFF"/>
          <w:lang w:val="en-US" w:eastAsia="tr-TR"/>
        </w:rPr>
        <w:t xml:space="preserve"> </w:t>
      </w:r>
      <w:r w:rsidRPr="00A03020">
        <w:rPr>
          <w:shd w:val="clear" w:color="auto" w:fill="FFFFFF"/>
          <w:lang w:val="en-US" w:eastAsia="tr-TR"/>
        </w:rPr>
        <w:t>uyarınca</w:t>
      </w:r>
      <w:r w:rsidR="00D3271A">
        <w:rPr>
          <w:shd w:val="clear" w:color="auto" w:fill="FFFFFF"/>
          <w:lang w:val="en-US" w:eastAsia="tr-TR"/>
        </w:rPr>
        <w:t xml:space="preserve"> </w:t>
      </w:r>
      <w:r w:rsidRPr="00A03020">
        <w:rPr>
          <w:shd w:val="clear" w:color="auto" w:fill="FFFFFF"/>
          <w:lang w:val="en-US" w:eastAsia="tr-TR"/>
        </w:rPr>
        <w:t>verilecek</w:t>
      </w:r>
      <w:r w:rsidR="00D3271A">
        <w:rPr>
          <w:shd w:val="clear" w:color="auto" w:fill="FFFFFF"/>
          <w:lang w:val="en-US" w:eastAsia="tr-TR"/>
        </w:rPr>
        <w:t xml:space="preserve"> </w:t>
      </w:r>
      <w:r w:rsidRPr="00A03020">
        <w:rPr>
          <w:shd w:val="clear" w:color="auto" w:fill="FFFFFF"/>
          <w:lang w:val="en-US" w:eastAsia="tr-TR"/>
        </w:rPr>
        <w:t>bursların</w:t>
      </w:r>
      <w:r w:rsidR="00D3271A">
        <w:rPr>
          <w:shd w:val="clear" w:color="auto" w:fill="FFFFFF"/>
          <w:lang w:val="en-US" w:eastAsia="tr-TR"/>
        </w:rPr>
        <w:t xml:space="preserve"> </w:t>
      </w:r>
      <w:r w:rsidRPr="00A03020">
        <w:rPr>
          <w:shd w:val="clear" w:color="auto" w:fill="FFFFFF"/>
          <w:lang w:val="en-US" w:eastAsia="tr-TR"/>
        </w:rPr>
        <w:t>takip, değerlendirme</w:t>
      </w:r>
      <w:r w:rsidR="00D3271A">
        <w:rPr>
          <w:shd w:val="clear" w:color="auto" w:fill="FFFFFF"/>
          <w:lang w:val="en-US" w:eastAsia="tr-TR"/>
        </w:rPr>
        <w:t xml:space="preserve"> </w:t>
      </w:r>
      <w:r w:rsidRPr="00A03020">
        <w:rPr>
          <w:shd w:val="clear" w:color="auto" w:fill="FFFFFF"/>
          <w:lang w:val="en-US" w:eastAsia="tr-TR"/>
        </w:rPr>
        <w:t>ve</w:t>
      </w:r>
      <w:r w:rsidR="00D3271A">
        <w:rPr>
          <w:shd w:val="clear" w:color="auto" w:fill="FFFFFF"/>
          <w:lang w:val="en-US" w:eastAsia="tr-TR"/>
        </w:rPr>
        <w:t xml:space="preserve"> </w:t>
      </w:r>
      <w:r w:rsidRPr="00A03020">
        <w:rPr>
          <w:shd w:val="clear" w:color="auto" w:fill="FFFFFF"/>
          <w:lang w:val="en-US" w:eastAsia="tr-TR"/>
        </w:rPr>
        <w:t>sonuçlandırılması</w:t>
      </w:r>
      <w:r w:rsidR="00D3271A">
        <w:rPr>
          <w:shd w:val="clear" w:color="auto" w:fill="FFFFFF"/>
          <w:lang w:val="en-US" w:eastAsia="tr-TR"/>
        </w:rPr>
        <w:t xml:space="preserve"> </w:t>
      </w:r>
      <w:r w:rsidRPr="00A03020">
        <w:rPr>
          <w:shd w:val="clear" w:color="auto" w:fill="FFFFFF"/>
          <w:lang w:val="en-US" w:eastAsia="tr-TR"/>
        </w:rPr>
        <w:t>ile</w:t>
      </w:r>
      <w:r w:rsidR="00D3271A">
        <w:rPr>
          <w:shd w:val="clear" w:color="auto" w:fill="FFFFFF"/>
          <w:lang w:val="en-US" w:eastAsia="tr-TR"/>
        </w:rPr>
        <w:t xml:space="preserve"> </w:t>
      </w:r>
      <w:r w:rsidRPr="00A03020">
        <w:rPr>
          <w:shd w:val="clear" w:color="auto" w:fill="FFFFFF"/>
          <w:lang w:val="en-US" w:eastAsia="tr-TR"/>
        </w:rPr>
        <w:t>yetkili</w:t>
      </w:r>
      <w:r w:rsidR="00D3271A">
        <w:rPr>
          <w:shd w:val="clear" w:color="auto" w:fill="FFFFFF"/>
          <w:lang w:val="en-US" w:eastAsia="tr-TR"/>
        </w:rPr>
        <w:t xml:space="preserve"> </w:t>
      </w:r>
      <w:r w:rsidRPr="00A03020">
        <w:rPr>
          <w:shd w:val="clear" w:color="auto" w:fill="FFFFFF"/>
          <w:lang w:val="en-US" w:eastAsia="tr-TR"/>
        </w:rPr>
        <w:t>ve</w:t>
      </w:r>
      <w:r w:rsidR="00D3271A">
        <w:rPr>
          <w:shd w:val="clear" w:color="auto" w:fill="FFFFFF"/>
          <w:lang w:val="en-US" w:eastAsia="tr-TR"/>
        </w:rPr>
        <w:t xml:space="preserve"> </w:t>
      </w:r>
      <w:r w:rsidRPr="00A03020">
        <w:rPr>
          <w:shd w:val="clear" w:color="auto" w:fill="FFFFFF"/>
          <w:lang w:val="en-US" w:eastAsia="tr-TR"/>
        </w:rPr>
        <w:t>görevlidir.</w:t>
      </w:r>
    </w:p>
    <w:p w:rsidR="00A03020" w:rsidRDefault="00A03020" w:rsidP="00EB409A">
      <w:pPr>
        <w:spacing w:before="120"/>
        <w:jc w:val="both"/>
        <w:rPr>
          <w:shd w:val="clear" w:color="auto" w:fill="FFFFFF"/>
          <w:lang w:val="en-US" w:eastAsia="tr-TR"/>
        </w:rPr>
      </w:pPr>
      <w:r w:rsidRPr="00A03020">
        <w:rPr>
          <w:shd w:val="clear" w:color="auto" w:fill="FFFFFF"/>
          <w:lang w:val="en-US" w:eastAsia="tr-TR"/>
        </w:rPr>
        <w:t>(3) Burs Komisyonu</w:t>
      </w:r>
      <w:r w:rsidR="00D3271A">
        <w:rPr>
          <w:shd w:val="clear" w:color="auto" w:fill="FFFFFF"/>
          <w:lang w:val="en-US" w:eastAsia="tr-TR"/>
        </w:rPr>
        <w:t xml:space="preserve"> </w:t>
      </w:r>
      <w:r w:rsidRPr="00A03020">
        <w:rPr>
          <w:shd w:val="clear" w:color="auto" w:fill="FFFFFF"/>
          <w:lang w:val="en-US" w:eastAsia="tr-TR"/>
        </w:rPr>
        <w:t>üye</w:t>
      </w:r>
      <w:r w:rsidR="00D3271A">
        <w:rPr>
          <w:shd w:val="clear" w:color="auto" w:fill="FFFFFF"/>
          <w:lang w:val="en-US" w:eastAsia="tr-TR"/>
        </w:rPr>
        <w:t xml:space="preserve"> </w:t>
      </w:r>
      <w:r w:rsidRPr="00A03020">
        <w:rPr>
          <w:shd w:val="clear" w:color="auto" w:fill="FFFFFF"/>
          <w:lang w:val="en-US" w:eastAsia="tr-TR"/>
        </w:rPr>
        <w:t>sayısının salt çoğunluğu</w:t>
      </w:r>
      <w:r w:rsidR="00D3271A">
        <w:rPr>
          <w:shd w:val="clear" w:color="auto" w:fill="FFFFFF"/>
          <w:lang w:val="en-US" w:eastAsia="tr-TR"/>
        </w:rPr>
        <w:t xml:space="preserve"> </w:t>
      </w:r>
      <w:r w:rsidRPr="00A03020">
        <w:rPr>
          <w:shd w:val="clear" w:color="auto" w:fill="FFFFFF"/>
          <w:lang w:val="en-US" w:eastAsia="tr-TR"/>
        </w:rPr>
        <w:t>ile</w:t>
      </w:r>
      <w:r w:rsidR="00D3271A">
        <w:rPr>
          <w:shd w:val="clear" w:color="auto" w:fill="FFFFFF"/>
          <w:lang w:val="en-US" w:eastAsia="tr-TR"/>
        </w:rPr>
        <w:t xml:space="preserve"> </w:t>
      </w:r>
      <w:r w:rsidRPr="00A03020">
        <w:rPr>
          <w:shd w:val="clear" w:color="auto" w:fill="FFFFFF"/>
          <w:lang w:val="en-US" w:eastAsia="tr-TR"/>
        </w:rPr>
        <w:t>toplanır</w:t>
      </w:r>
      <w:r w:rsidR="00D3271A">
        <w:rPr>
          <w:shd w:val="clear" w:color="auto" w:fill="FFFFFF"/>
          <w:lang w:val="en-US" w:eastAsia="tr-TR"/>
        </w:rPr>
        <w:t xml:space="preserve"> </w:t>
      </w:r>
      <w:r w:rsidRPr="00A03020">
        <w:rPr>
          <w:shd w:val="clear" w:color="auto" w:fill="FFFFFF"/>
          <w:lang w:val="en-US" w:eastAsia="tr-TR"/>
        </w:rPr>
        <w:t>ve</w:t>
      </w:r>
      <w:r w:rsidR="00D3271A">
        <w:rPr>
          <w:shd w:val="clear" w:color="auto" w:fill="FFFFFF"/>
          <w:lang w:val="en-US" w:eastAsia="tr-TR"/>
        </w:rPr>
        <w:t xml:space="preserve"> </w:t>
      </w:r>
      <w:r w:rsidRPr="00A03020">
        <w:rPr>
          <w:shd w:val="clear" w:color="auto" w:fill="FFFFFF"/>
          <w:lang w:val="en-US" w:eastAsia="tr-TR"/>
        </w:rPr>
        <w:t>katılanların</w:t>
      </w:r>
      <w:r w:rsidR="00D3271A">
        <w:rPr>
          <w:shd w:val="clear" w:color="auto" w:fill="FFFFFF"/>
          <w:lang w:val="en-US" w:eastAsia="tr-TR"/>
        </w:rPr>
        <w:t xml:space="preserve"> </w:t>
      </w:r>
      <w:r w:rsidRPr="00A03020">
        <w:rPr>
          <w:shd w:val="clear" w:color="auto" w:fill="FFFFFF"/>
          <w:lang w:val="en-US" w:eastAsia="tr-TR"/>
        </w:rPr>
        <w:t>yarısının</w:t>
      </w:r>
      <w:r w:rsidR="00D3271A">
        <w:rPr>
          <w:shd w:val="clear" w:color="auto" w:fill="FFFFFF"/>
          <w:lang w:val="en-US" w:eastAsia="tr-TR"/>
        </w:rPr>
        <w:t xml:space="preserve"> </w:t>
      </w:r>
      <w:r w:rsidRPr="00A03020">
        <w:rPr>
          <w:shd w:val="clear" w:color="auto" w:fill="FFFFFF"/>
          <w:lang w:val="en-US" w:eastAsia="tr-TR"/>
        </w:rPr>
        <w:t>bir</w:t>
      </w:r>
      <w:r w:rsidR="00D3271A">
        <w:rPr>
          <w:shd w:val="clear" w:color="auto" w:fill="FFFFFF"/>
          <w:lang w:val="en-US" w:eastAsia="tr-TR"/>
        </w:rPr>
        <w:t xml:space="preserve"> </w:t>
      </w:r>
      <w:r w:rsidRPr="00A03020">
        <w:rPr>
          <w:shd w:val="clear" w:color="auto" w:fill="FFFFFF"/>
          <w:lang w:val="en-US" w:eastAsia="tr-TR"/>
        </w:rPr>
        <w:t>fazlasıyla</w:t>
      </w:r>
      <w:r w:rsidR="00D3271A">
        <w:rPr>
          <w:shd w:val="clear" w:color="auto" w:fill="FFFFFF"/>
          <w:lang w:val="en-US" w:eastAsia="tr-TR"/>
        </w:rPr>
        <w:t xml:space="preserve"> </w:t>
      </w:r>
      <w:r w:rsidRPr="00A03020">
        <w:rPr>
          <w:shd w:val="clear" w:color="auto" w:fill="FFFFFF"/>
          <w:lang w:val="en-US" w:eastAsia="tr-TR"/>
        </w:rPr>
        <w:t>karar</w:t>
      </w:r>
      <w:r w:rsidR="00D3271A">
        <w:rPr>
          <w:shd w:val="clear" w:color="auto" w:fill="FFFFFF"/>
          <w:lang w:val="en-US" w:eastAsia="tr-TR"/>
        </w:rPr>
        <w:t xml:space="preserve"> </w:t>
      </w:r>
      <w:r w:rsidRPr="00A03020">
        <w:rPr>
          <w:shd w:val="clear" w:color="auto" w:fill="FFFFFF"/>
          <w:lang w:val="en-US" w:eastAsia="tr-TR"/>
        </w:rPr>
        <w:t>verir.</w:t>
      </w:r>
    </w:p>
    <w:p w:rsidR="00ED4345" w:rsidRPr="00B65118" w:rsidRDefault="00ED4345" w:rsidP="00EB409A">
      <w:pPr>
        <w:spacing w:before="120"/>
        <w:jc w:val="both"/>
        <w:rPr>
          <w:shd w:val="clear" w:color="auto" w:fill="FFFFFF"/>
          <w:lang w:val="en-US" w:eastAsia="tr-TR"/>
        </w:rPr>
      </w:pPr>
    </w:p>
    <w:p w:rsidR="008168BF" w:rsidRPr="008168BF" w:rsidRDefault="008168BF" w:rsidP="00ED4345">
      <w:pPr>
        <w:tabs>
          <w:tab w:val="left" w:pos="4080"/>
        </w:tabs>
        <w:spacing w:before="120"/>
        <w:jc w:val="center"/>
        <w:rPr>
          <w:b/>
        </w:rPr>
      </w:pPr>
      <w:r w:rsidRPr="008168BF">
        <w:rPr>
          <w:b/>
        </w:rPr>
        <w:t>ÜÇÜNCÜ BÖLÜM</w:t>
      </w:r>
    </w:p>
    <w:p w:rsidR="00B65118" w:rsidRPr="00B65118" w:rsidRDefault="00B65118" w:rsidP="00ED4345">
      <w:pPr>
        <w:spacing w:before="120"/>
        <w:jc w:val="center"/>
        <w:rPr>
          <w:b/>
        </w:rPr>
      </w:pPr>
      <w:r w:rsidRPr="00B65118">
        <w:rPr>
          <w:b/>
        </w:rPr>
        <w:t>Burslar</w:t>
      </w:r>
    </w:p>
    <w:p w:rsidR="008168BF" w:rsidRDefault="008168BF" w:rsidP="00EB409A">
      <w:pPr>
        <w:spacing w:before="120"/>
        <w:jc w:val="both"/>
        <w:rPr>
          <w:b/>
        </w:rPr>
      </w:pPr>
      <w:r>
        <w:rPr>
          <w:b/>
        </w:rPr>
        <w:t xml:space="preserve">MADDE </w:t>
      </w:r>
      <w:r w:rsidR="00B65118">
        <w:rPr>
          <w:b/>
        </w:rPr>
        <w:t xml:space="preserve">8 – Burslar </w:t>
      </w:r>
    </w:p>
    <w:p w:rsidR="00B65118" w:rsidRDefault="00B65118" w:rsidP="00EB409A">
      <w:pPr>
        <w:spacing w:before="120"/>
        <w:jc w:val="both"/>
      </w:pPr>
      <w:r>
        <w:t xml:space="preserve">Burslar, </w:t>
      </w:r>
    </w:p>
    <w:p w:rsidR="00B65118" w:rsidRDefault="00B65118" w:rsidP="00EB409A">
      <w:pPr>
        <w:spacing w:before="120"/>
        <w:jc w:val="both"/>
      </w:pPr>
      <w:r>
        <w:t xml:space="preserve">  a)Üniversiteye Giriş Bursu,</w:t>
      </w:r>
    </w:p>
    <w:p w:rsidR="00B65118" w:rsidRDefault="00B65118" w:rsidP="00EB409A">
      <w:pPr>
        <w:spacing w:before="120"/>
        <w:jc w:val="both"/>
      </w:pPr>
      <w:r>
        <w:t xml:space="preserve">  b)Teşvik Bursları, </w:t>
      </w:r>
    </w:p>
    <w:p w:rsidR="00B65118" w:rsidRDefault="00B65118" w:rsidP="00EB409A">
      <w:pPr>
        <w:spacing w:before="120"/>
        <w:jc w:val="both"/>
      </w:pPr>
      <w:r>
        <w:t xml:space="preserve">  c)Destek Bursları, </w:t>
      </w:r>
    </w:p>
    <w:p w:rsidR="00B65118" w:rsidRDefault="00B65118" w:rsidP="00EB409A">
      <w:pPr>
        <w:spacing w:before="120"/>
        <w:jc w:val="both"/>
      </w:pPr>
      <w:r>
        <w:t xml:space="preserve">  d)Diğer Bursları kapsar</w:t>
      </w:r>
    </w:p>
    <w:p w:rsidR="00B65118" w:rsidRDefault="00B65118" w:rsidP="00EB409A">
      <w:pPr>
        <w:spacing w:before="120"/>
        <w:jc w:val="both"/>
        <w:rPr>
          <w:b/>
        </w:rPr>
      </w:pPr>
      <w:r w:rsidRPr="00B65118">
        <w:rPr>
          <w:b/>
        </w:rPr>
        <w:t>MADDE 9 - A.ÜNİVERSİTEYE GİRİŞ BURSLARI</w:t>
      </w:r>
    </w:p>
    <w:p w:rsidR="00B65118" w:rsidRDefault="00B65118" w:rsidP="00EB409A">
      <w:pPr>
        <w:spacing w:before="120"/>
        <w:jc w:val="both"/>
      </w:pPr>
      <w:r w:rsidRPr="00B65118">
        <w:t>ÖSYS Yükseköğretim Programları ve Kontenjanları Kılavuzlarında “Burslu” öğrenci alınacağı belirtilen programlara yerleştirilen önlisans ve lisans öğrencilerini kapsar. Üniversiteye Giriş Bursu; öğrenim ücretinden %100 (tam burs), % 75, % 50 ve % 25 indirim bursu olmak üzere dört gruptur.</w:t>
      </w:r>
    </w:p>
    <w:p w:rsidR="00B65118" w:rsidRDefault="00B65118" w:rsidP="00EB409A">
      <w:pPr>
        <w:spacing w:before="120"/>
        <w:jc w:val="both"/>
        <w:rPr>
          <w:b/>
        </w:rPr>
      </w:pPr>
      <w:r w:rsidRPr="00B65118">
        <w:rPr>
          <w:b/>
        </w:rPr>
        <w:t>MADDE 10 - B.TEŞVİK BURSLARI</w:t>
      </w:r>
    </w:p>
    <w:p w:rsidR="00B65118" w:rsidRDefault="00B65118" w:rsidP="00EB409A">
      <w:pPr>
        <w:spacing w:before="120"/>
        <w:jc w:val="both"/>
        <w:rPr>
          <w:b/>
        </w:rPr>
      </w:pPr>
      <w:r w:rsidRPr="00B65118">
        <w:lastRenderedPageBreak/>
        <w:t>Teşvik Bursları; Akademik Başarı Bursu, Ortaöğretim Başarı Bursu, Uluslararası Öğrenci Bursu, Tercih Bursu ve ÖSYS Derece Bursundan oluşur</w:t>
      </w:r>
      <w:r w:rsidRPr="00B65118">
        <w:rPr>
          <w:b/>
        </w:rPr>
        <w:t>.</w:t>
      </w:r>
    </w:p>
    <w:p w:rsidR="00B65118" w:rsidRDefault="00B65118" w:rsidP="00EB409A">
      <w:pPr>
        <w:spacing w:before="120"/>
        <w:jc w:val="both"/>
        <w:rPr>
          <w:b/>
        </w:rPr>
      </w:pPr>
      <w:r>
        <w:rPr>
          <w:b/>
        </w:rPr>
        <w:t>MADDE 11 -</w:t>
      </w:r>
      <w:r w:rsidRPr="00B65118">
        <w:rPr>
          <w:b/>
        </w:rPr>
        <w:t>Akademik Başarı Bursu</w:t>
      </w:r>
    </w:p>
    <w:p w:rsidR="00B65118" w:rsidRPr="00B65118" w:rsidRDefault="00B65118" w:rsidP="00EB409A">
      <w:pPr>
        <w:spacing w:before="120"/>
        <w:jc w:val="both"/>
      </w:pPr>
      <w:r w:rsidRPr="00B65118">
        <w:t>Öğrenim süresi boyunca her akademik yılın sonunda yapılacak değerlendirmeye göre kayıtlı olduğu program ve programda üstün başarı gösteren (İngilizce ve Arapça Hazırlık Programları hariç) lisans ve önlisans öğrencilerine, o yılı izleyen eğitim - öğretim yılında geçerli olmak üzere, Mütevelli Heyetince belirlenecek miktarda 8 ay boyunca verilecek nakit burslardan oluşur.</w:t>
      </w:r>
    </w:p>
    <w:p w:rsidR="00B65118" w:rsidRPr="00B65118" w:rsidRDefault="00B65118" w:rsidP="00EB409A">
      <w:pPr>
        <w:spacing w:before="120"/>
        <w:jc w:val="both"/>
      </w:pPr>
      <w:r w:rsidRPr="00B65118">
        <w:t>(2) Akademik Başarı Bursu program ve programlarda bir önceki yılda elde edilen başarı durumuna bakılarak, sınıf bazında hesaplanır. Akademik Başarı Bursu alacak öğrencilerde, ilgili yıl içinde en az 50 AKTS alması ve ilgili yılın not ortalamasının en az 3.00’a sahip olması şartı aranır.</w:t>
      </w:r>
    </w:p>
    <w:p w:rsidR="00B65118" w:rsidRPr="00B65118" w:rsidRDefault="00B65118" w:rsidP="00EB409A">
      <w:pPr>
        <w:spacing w:before="120"/>
        <w:jc w:val="both"/>
      </w:pPr>
      <w:r w:rsidRPr="00B65118">
        <w:t xml:space="preserve">(3) Akademik Başarı Bursu, sınıf bazında ilk 3 sırada yer alan öğrencilere verilir. </w:t>
      </w:r>
    </w:p>
    <w:p w:rsidR="00B65118" w:rsidRDefault="00B65118" w:rsidP="00EB409A">
      <w:pPr>
        <w:spacing w:before="120"/>
        <w:jc w:val="both"/>
      </w:pPr>
      <w:r w:rsidRPr="00B65118">
        <w:t>(4) Akademik Başarı Bursu, yalnız öğrencinin burs aldığı akademik yıl için geçerlidir. Öğrenci yukarıda belirtilen şartları karşılaması durumunda birden fazla akademik yılda Akademik Başarı Bursu alabilir.</w:t>
      </w:r>
    </w:p>
    <w:p w:rsidR="00B65118" w:rsidRDefault="00B65118" w:rsidP="00EB409A">
      <w:pPr>
        <w:spacing w:before="120"/>
        <w:jc w:val="both"/>
        <w:rPr>
          <w:b/>
        </w:rPr>
      </w:pPr>
      <w:r w:rsidRPr="00B65118">
        <w:rPr>
          <w:b/>
        </w:rPr>
        <w:t>MADDE 12 - Ortaöğretim Başarı Bursu</w:t>
      </w:r>
    </w:p>
    <w:p w:rsidR="00B65118" w:rsidRDefault="00B65118" w:rsidP="00EB409A">
      <w:pPr>
        <w:spacing w:before="120"/>
        <w:jc w:val="both"/>
      </w:pPr>
      <w:r w:rsidRPr="00B65118">
        <w:t xml:space="preserve"> Ortaöğretimde okul birincisi olan ve Üniversitemize kayıt yaptıran lisans öğrencilerine verilen %100 indirim bursudur. Bu burs her program için yalnızca 2 lise birincisine normal öğrenim süresince verilir. Bu şartı taşıyan öğrenci sayısı 2’den fazla ise ÖSYS puanı en yüksek olan 2 öğrenciye verilir.</w:t>
      </w:r>
    </w:p>
    <w:p w:rsidR="00B65118" w:rsidRDefault="00B65118" w:rsidP="00EB409A">
      <w:pPr>
        <w:spacing w:before="120"/>
        <w:jc w:val="both"/>
        <w:rPr>
          <w:b/>
        </w:rPr>
      </w:pPr>
      <w:r w:rsidRPr="00B65118">
        <w:rPr>
          <w:b/>
        </w:rPr>
        <w:t>MADDE 13 - Uluslararası Öğrenci Bursu</w:t>
      </w:r>
    </w:p>
    <w:p w:rsidR="00B65118" w:rsidRPr="00154AA1" w:rsidRDefault="00B65118" w:rsidP="00EB409A">
      <w:pPr>
        <w:spacing w:before="120"/>
        <w:jc w:val="both"/>
      </w:pPr>
      <w:r w:rsidRPr="00154AA1">
        <w:t xml:space="preserve">1) Üniversitemizde önlisans ve lisans programlarda eğitim gören uluslararası öğrencileri kapsayan burslardır. </w:t>
      </w:r>
    </w:p>
    <w:p w:rsidR="00B65118" w:rsidRPr="00154AA1" w:rsidRDefault="00B65118" w:rsidP="00EB409A">
      <w:pPr>
        <w:spacing w:before="120"/>
        <w:jc w:val="both"/>
      </w:pPr>
      <w:r w:rsidRPr="00154AA1">
        <w:t xml:space="preserve">(2) Üniversitemiz tarafından kabul edilen ulusal ve uluslararası sınavlar ile başvuru yapan uluslararası öğrencilerin tam burslu kabul edilebilmesi için bu sınavlardan en az %70 başarı sağlamış olması gerekmektedir. </w:t>
      </w:r>
    </w:p>
    <w:p w:rsidR="00B65118" w:rsidRPr="00154AA1" w:rsidRDefault="00B65118" w:rsidP="00EB409A">
      <w:pPr>
        <w:spacing w:before="120"/>
        <w:jc w:val="both"/>
      </w:pPr>
      <w:r w:rsidRPr="00154AA1">
        <w:t>(3) Önlisans ve lisans programlarına sadece diplomaları ile başvuracak uluslararası öğrencilerin tam burslu olarak kabul edilmesi için;</w:t>
      </w:r>
    </w:p>
    <w:p w:rsidR="00B65118" w:rsidRPr="00154AA1" w:rsidRDefault="00B65118" w:rsidP="00EB409A">
      <w:pPr>
        <w:spacing w:before="120"/>
        <w:jc w:val="both"/>
      </w:pPr>
      <w:r w:rsidRPr="00154AA1">
        <w:t>a)  Mezuniyet ortalamalarının %80 ve üzeri başarı notuna sahip olması,</w:t>
      </w:r>
    </w:p>
    <w:p w:rsidR="00B65118" w:rsidRPr="00154AA1" w:rsidRDefault="00B65118" w:rsidP="00EB409A">
      <w:pPr>
        <w:spacing w:before="120"/>
        <w:jc w:val="both"/>
      </w:pPr>
      <w:r w:rsidRPr="00154AA1">
        <w:t>b) Eğitim dili Arapça olan programlar hariç, Türkçe ve İngilizce dillerinden en az birinden hazırlık sınıfını geçecek düzeyde puana sahip olması gerekmektedir.</w:t>
      </w:r>
    </w:p>
    <w:p w:rsidR="00B65118" w:rsidRPr="00154AA1" w:rsidRDefault="00B65118" w:rsidP="00EB409A">
      <w:pPr>
        <w:spacing w:before="120"/>
        <w:jc w:val="both"/>
      </w:pPr>
      <w:r w:rsidRPr="00154AA1">
        <w:t xml:space="preserve"> (4) Diploma notu ile kabul edilip eğitim dili Türkçe olan programlara devam eden uluslararası öğrenciler bir yıl Türkçe öğrenmek için izinli sayılırlar ve bu süre bursluluk sürelerine dâhil edilmez. </w:t>
      </w:r>
    </w:p>
    <w:p w:rsidR="00B65118" w:rsidRPr="00154AA1" w:rsidRDefault="00B65118" w:rsidP="00EB409A">
      <w:pPr>
        <w:spacing w:before="120"/>
        <w:jc w:val="both"/>
      </w:pPr>
      <w:r w:rsidRPr="00154AA1">
        <w:t>(5) Diploma notu ile tam burslu olarak kabul edilen uluslararası öğrencilerin Ağırlıklı Genel Not Ortalaması 1.80’in altına düşmesi halinde bursları %50’ye düşürülür. Bir sonraki yılda Ağırlıklı Genel Not Ortalaması en az 1.80 ve üzerine çıkan öğrencinin kesilen bursu yeniden verilir.</w:t>
      </w:r>
    </w:p>
    <w:p w:rsidR="00B65118" w:rsidRDefault="00B65118" w:rsidP="00EB409A">
      <w:pPr>
        <w:spacing w:before="120"/>
        <w:jc w:val="both"/>
      </w:pPr>
      <w:r w:rsidRPr="00154AA1">
        <w:t>(6) Eğitim dili Arapça olan Dini İlimler Fakültesi’ne devam eden uluslararası öğrenciler en geç 6. yarıyılın sonunda en az B2 düzeyinde Türkçe dil sertifikasına sahip olmak zorundadır. Belirlenen süre içerisinde ilgili düzeyde sertifikayı getiremeyen öğrenciler 4. sınıfa başlayamazlar.</w:t>
      </w:r>
    </w:p>
    <w:p w:rsidR="00154AA1" w:rsidRDefault="00154AA1" w:rsidP="00EB409A">
      <w:pPr>
        <w:spacing w:before="120"/>
        <w:jc w:val="both"/>
        <w:rPr>
          <w:b/>
        </w:rPr>
      </w:pPr>
      <w:r w:rsidRPr="00154AA1">
        <w:rPr>
          <w:b/>
        </w:rPr>
        <w:lastRenderedPageBreak/>
        <w:t>MADDE 14 - Tercih Bursu</w:t>
      </w:r>
    </w:p>
    <w:p w:rsidR="00154AA1" w:rsidRPr="00154AA1" w:rsidRDefault="00154AA1" w:rsidP="00EB409A">
      <w:pPr>
        <w:spacing w:before="120"/>
        <w:jc w:val="both"/>
      </w:pPr>
      <w:r w:rsidRPr="00154AA1">
        <w:t>(1) Üniversitemizin ücretli programlarını veya kısmi burslu programlarını ilk 3 sırada tercih ederek yerleşen öğrencilere verilen bursları kapsar.</w:t>
      </w:r>
    </w:p>
    <w:p w:rsidR="00154AA1" w:rsidRPr="00154AA1" w:rsidRDefault="00154AA1" w:rsidP="00EB409A">
      <w:pPr>
        <w:spacing w:before="120"/>
        <w:jc w:val="both"/>
      </w:pPr>
      <w:r w:rsidRPr="00154AA1">
        <w:t xml:space="preserve">(2) Üniversitemizin ücretli programlarını veya kısmi burslu programlarını 1. sırada tercih edip yerleşen öğrencilere % 25, 2. sırada tercih edip yerleşen öğrencilere % 20 ve 3. sırada tercih edip yerleşen öğrencilere % 15 oranında tercih bursu verilir. </w:t>
      </w:r>
    </w:p>
    <w:p w:rsidR="00154AA1" w:rsidRDefault="00154AA1" w:rsidP="00EB409A">
      <w:pPr>
        <w:spacing w:before="120"/>
        <w:jc w:val="both"/>
      </w:pPr>
      <w:r w:rsidRPr="00154AA1">
        <w:t>(3) Tercih bursu oranı, öğrencinin ödeyeceği öğrenim ücreti üzerinden indirim şeklinde uygulanır.</w:t>
      </w:r>
    </w:p>
    <w:p w:rsidR="00154AA1" w:rsidRDefault="00154AA1" w:rsidP="00EB409A">
      <w:pPr>
        <w:spacing w:before="120"/>
        <w:jc w:val="both"/>
        <w:rPr>
          <w:b/>
        </w:rPr>
      </w:pPr>
      <w:r w:rsidRPr="00154AA1">
        <w:rPr>
          <w:b/>
        </w:rPr>
        <w:t>MADDE 15 - ÖSYS Derece Bursu</w:t>
      </w:r>
    </w:p>
    <w:p w:rsidR="00154AA1" w:rsidRDefault="00154AA1" w:rsidP="00EB409A">
      <w:pPr>
        <w:spacing w:before="120"/>
        <w:jc w:val="both"/>
      </w:pPr>
      <w:r w:rsidRPr="00154AA1">
        <w:t>ÖSYS sonuçlarına göre üniversitemiz programlarını kazanan ve ilgili sıralamalarda yer alan öğrencilere belirlenen miktarda her yıl 8 ay süreyle verilen nakit bursu kapsar.</w:t>
      </w:r>
    </w:p>
    <w:p w:rsidR="00154AA1" w:rsidRDefault="00154AA1" w:rsidP="00EB409A">
      <w:pPr>
        <w:spacing w:before="120"/>
        <w:jc w:val="both"/>
        <w:rPr>
          <w:b/>
        </w:rPr>
      </w:pPr>
      <w:r w:rsidRPr="00154AA1">
        <w:rPr>
          <w:b/>
        </w:rPr>
        <w:t>MADDE 16 - C. DESTEK BURSLARI</w:t>
      </w:r>
    </w:p>
    <w:p w:rsidR="00154AA1" w:rsidRDefault="00154AA1" w:rsidP="00EB409A">
      <w:pPr>
        <w:spacing w:before="120"/>
        <w:jc w:val="both"/>
      </w:pPr>
      <w:r w:rsidRPr="00154AA1">
        <w:t>Destek Bursları; Spor Bursu, Sanat, Proje, Yarışma ve Temsil Bursu, Kardeş İndirimi Bursu, Şehit ve Gazi Çocukları Bursu, ve Kıbrıs Sosyal Bilimler Üniversitesi Mezunları Bursunu kapsar</w:t>
      </w:r>
      <w:r>
        <w:t xml:space="preserve"> .</w:t>
      </w:r>
    </w:p>
    <w:p w:rsidR="00154AA1" w:rsidRDefault="00154AA1" w:rsidP="00EB409A">
      <w:pPr>
        <w:spacing w:before="120"/>
        <w:jc w:val="both"/>
        <w:rPr>
          <w:b/>
        </w:rPr>
      </w:pPr>
      <w:r w:rsidRPr="00154AA1">
        <w:rPr>
          <w:b/>
        </w:rPr>
        <w:t>MADDE 17 - Spor Bursu</w:t>
      </w:r>
    </w:p>
    <w:p w:rsidR="00154AA1" w:rsidRPr="00154AA1" w:rsidRDefault="00154AA1" w:rsidP="00EB409A">
      <w:pPr>
        <w:spacing w:before="120"/>
        <w:jc w:val="both"/>
      </w:pPr>
      <w:r w:rsidRPr="00154AA1">
        <w:t>(1) Milli sporculardan lisansı aktif olarak devam edip Üniversitemize yerleşen öğrencilere % 100 indirim bursu verilir. Ancak milli müsabakalara 1 yıl süreyle katılmayan öğrencinin bursu kesilir. Bursu kesilen öğrencinin öğrenim gördüğü yıl içerisinde tekrar müsabakaya katılması halinde belirlenen burs bir sonraki eğitim öğretim yılında uygulanır.</w:t>
      </w:r>
    </w:p>
    <w:p w:rsidR="00154AA1" w:rsidRPr="00154AA1" w:rsidRDefault="00154AA1" w:rsidP="00EB409A">
      <w:pPr>
        <w:spacing w:before="120"/>
        <w:jc w:val="both"/>
      </w:pPr>
      <w:r w:rsidRPr="00154AA1">
        <w:t xml:space="preserve">(2) Bireysel veya takım spor dallarında, ulusal ve uluslararası müsabakalara katılarak ilk üç derece içerisinde yer alan öğrencilere Mütevelli Heyetçe belirlenecek miktarda ödül verilir. </w:t>
      </w:r>
    </w:p>
    <w:p w:rsidR="00154AA1" w:rsidRDefault="00154AA1" w:rsidP="00EB409A">
      <w:pPr>
        <w:spacing w:before="120"/>
        <w:jc w:val="both"/>
      </w:pPr>
      <w:r w:rsidRPr="00154AA1">
        <w:t>(3) Mütevelli Heyet tarafından belirlenecek spor dallarında profesyonel lig kulüplerinde lisanslı ve aktif olarak spor yapan öğrencilere belirlenen oran veya miktarda burs verilir.</w:t>
      </w:r>
    </w:p>
    <w:p w:rsidR="00154AA1" w:rsidRDefault="00154AA1" w:rsidP="00EB409A">
      <w:pPr>
        <w:spacing w:before="120"/>
        <w:jc w:val="both"/>
        <w:rPr>
          <w:b/>
        </w:rPr>
      </w:pPr>
      <w:r w:rsidRPr="00154AA1">
        <w:rPr>
          <w:b/>
        </w:rPr>
        <w:t>MADDE 18 - Sanat, Proje, Yarışma ve Temsil Bursu</w:t>
      </w:r>
    </w:p>
    <w:p w:rsidR="00154AA1" w:rsidRPr="00154AA1" w:rsidRDefault="00154AA1" w:rsidP="00EB409A">
      <w:pPr>
        <w:spacing w:before="120"/>
        <w:jc w:val="both"/>
      </w:pPr>
      <w:r w:rsidRPr="00154AA1">
        <w:t xml:space="preserve">Ulusal veya uluslararası alanlarda Üniversitemizin ilgili birimlerinin bilgisi dâhilinde yürütülen proje ve yarışmalarda başarı elde eden ve başarısı burs komisyonunca kabul edilen öğrencilere Mütevelli Heyetçe belirlenecek miktarda ödül verilir. </w:t>
      </w:r>
    </w:p>
    <w:p w:rsidR="00154AA1" w:rsidRDefault="00154AA1" w:rsidP="00EB409A">
      <w:pPr>
        <w:spacing w:before="120"/>
        <w:jc w:val="both"/>
        <w:rPr>
          <w:b/>
        </w:rPr>
      </w:pPr>
      <w:r w:rsidRPr="00154AA1">
        <w:rPr>
          <w:b/>
        </w:rPr>
        <w:t>MADDE 19 - Kardeş İndirimi Bursu</w:t>
      </w:r>
    </w:p>
    <w:p w:rsidR="00154AA1" w:rsidRDefault="00154AA1" w:rsidP="00EB409A">
      <w:pPr>
        <w:spacing w:before="120"/>
        <w:jc w:val="both"/>
        <w:rPr>
          <w:b/>
        </w:rPr>
      </w:pPr>
      <w:r w:rsidRPr="00154AA1">
        <w:t>Üniversitemizin ücretli programlarına veya kısmi burslu programlarına kayıt olan kardeşlerin her birine, aynı anda kayıtlı olduğu süre boyunca % 10 ücret indirimi uygulanır</w:t>
      </w:r>
      <w:r w:rsidRPr="00154AA1">
        <w:rPr>
          <w:b/>
        </w:rPr>
        <w:t>.</w:t>
      </w:r>
    </w:p>
    <w:p w:rsidR="00154AA1" w:rsidRDefault="00154AA1" w:rsidP="00EB409A">
      <w:pPr>
        <w:spacing w:before="120"/>
        <w:jc w:val="both"/>
        <w:rPr>
          <w:b/>
        </w:rPr>
      </w:pPr>
      <w:r>
        <w:rPr>
          <w:b/>
        </w:rPr>
        <w:t>MADDE 20 -</w:t>
      </w:r>
      <w:r w:rsidRPr="00154AA1">
        <w:rPr>
          <w:b/>
        </w:rPr>
        <w:t>Şehit ve Gazi Yakınları Bursu</w:t>
      </w:r>
    </w:p>
    <w:p w:rsidR="00154AA1" w:rsidRDefault="00154AA1" w:rsidP="00EB409A">
      <w:pPr>
        <w:spacing w:before="120"/>
        <w:jc w:val="both"/>
      </w:pPr>
      <w:r w:rsidRPr="00154AA1">
        <w:t>Türk Silahlı Kuvvetleri veya Emniyet Genel Müdürlüğünden şehit veya gazi belgesi ibraz etmesi halinde şehit eşi ve çocuklarına %100, gazinin kendisi, eşi ve çocuklarına %50 oranında indirim bursu uygulanır</w:t>
      </w:r>
      <w:r>
        <w:t xml:space="preserve"> .</w:t>
      </w:r>
    </w:p>
    <w:p w:rsidR="00154AA1" w:rsidRDefault="00154AA1" w:rsidP="00EB409A">
      <w:pPr>
        <w:spacing w:before="120"/>
        <w:jc w:val="both"/>
        <w:rPr>
          <w:b/>
        </w:rPr>
      </w:pPr>
      <w:r w:rsidRPr="00154AA1">
        <w:rPr>
          <w:b/>
        </w:rPr>
        <w:t>MADDE 21 - Kıbrıs Sosyal Bilimler Üniversitesi Mezunları Bursu</w:t>
      </w:r>
    </w:p>
    <w:p w:rsidR="00154AA1" w:rsidRDefault="00154AA1" w:rsidP="00EB409A">
      <w:pPr>
        <w:spacing w:before="120"/>
        <w:jc w:val="both"/>
        <w:rPr>
          <w:b/>
        </w:rPr>
      </w:pPr>
      <w:r w:rsidRPr="00154AA1">
        <w:t xml:space="preserve">Üniversitemizin önlisans programlarından mezun olup Dikey Geçiş Sınavı (DGS) veya Lisans Yerleştirme Sınavı (LYS) ile Üniversitemizin lisans programlarına kayıt olan öğrencilere ödeyeceği öğrenim ücreti üzerinden % 25, üniversitenin lisans programlarından mezun olup yüksek lisans programlarına kayıt olan öğrencilere ödeyeceği öğrenim ücreti üzerinden % 30 ve üniversitenin lisans ve/veya yüksek lisans programlarından mezun olup doktora </w:t>
      </w:r>
      <w:r w:rsidRPr="00154AA1">
        <w:lastRenderedPageBreak/>
        <w:t>programlarına kayıt olan öğrencilere ödeyeceği öğrenim ücreti üzerinden %50 oranında burs verilir</w:t>
      </w:r>
      <w:r w:rsidRPr="00154AA1">
        <w:rPr>
          <w:b/>
        </w:rPr>
        <w:t>.</w:t>
      </w:r>
    </w:p>
    <w:p w:rsidR="00154AA1" w:rsidRDefault="00154AA1" w:rsidP="00EB409A">
      <w:pPr>
        <w:spacing w:before="120"/>
        <w:jc w:val="both"/>
        <w:rPr>
          <w:b/>
        </w:rPr>
      </w:pPr>
      <w:r>
        <w:rPr>
          <w:b/>
        </w:rPr>
        <w:t>MADDE 22 –</w:t>
      </w:r>
      <w:r w:rsidRPr="00154AA1">
        <w:rPr>
          <w:b/>
        </w:rPr>
        <w:t>D. DİĞER BURSLAR</w:t>
      </w:r>
    </w:p>
    <w:p w:rsidR="00154AA1" w:rsidRPr="00154AA1" w:rsidRDefault="00154AA1" w:rsidP="00EB409A">
      <w:pPr>
        <w:spacing w:before="120"/>
        <w:jc w:val="both"/>
      </w:pPr>
      <w:r w:rsidRPr="00154AA1">
        <w:t>Diğer Burslar; Çift Anadal ve Yandal Bursu ile Yatay Geçiş Bursunu kapsar.</w:t>
      </w:r>
    </w:p>
    <w:p w:rsidR="00154AA1" w:rsidRDefault="00154AA1" w:rsidP="00EB409A">
      <w:pPr>
        <w:spacing w:before="120"/>
        <w:jc w:val="both"/>
        <w:rPr>
          <w:b/>
        </w:rPr>
      </w:pPr>
      <w:r>
        <w:rPr>
          <w:b/>
        </w:rPr>
        <w:t>MADDE 23 –</w:t>
      </w:r>
      <w:r w:rsidRPr="00154AA1">
        <w:rPr>
          <w:b/>
        </w:rPr>
        <w:t>Çift Anadal ve Yandal Bursu</w:t>
      </w:r>
    </w:p>
    <w:p w:rsidR="00154AA1" w:rsidRPr="00154AA1" w:rsidRDefault="00154AA1" w:rsidP="00EB409A">
      <w:pPr>
        <w:spacing w:before="120"/>
        <w:jc w:val="both"/>
      </w:pPr>
      <w:r w:rsidRPr="00154AA1">
        <w:t>Akademik başarı sağlayarak Çift Anadal veya Yandal eğitimi almaya hak kazanan öğrencilerden ikinci anadal ve yandal eğitiminden öğrenim ücreti alınmaz.</w:t>
      </w:r>
    </w:p>
    <w:p w:rsidR="00154AA1" w:rsidRDefault="00154AA1" w:rsidP="00EB409A">
      <w:pPr>
        <w:spacing w:before="120"/>
        <w:jc w:val="both"/>
        <w:rPr>
          <w:b/>
        </w:rPr>
      </w:pPr>
      <w:r>
        <w:rPr>
          <w:b/>
        </w:rPr>
        <w:t>MADDE 24 –</w:t>
      </w:r>
      <w:r w:rsidRPr="00154AA1">
        <w:rPr>
          <w:b/>
        </w:rPr>
        <w:t>Yatay Geçiş Bursu</w:t>
      </w:r>
    </w:p>
    <w:p w:rsidR="00154AA1" w:rsidRPr="00154AA1" w:rsidRDefault="00154AA1" w:rsidP="00EB409A">
      <w:pPr>
        <w:spacing w:before="120"/>
        <w:jc w:val="both"/>
      </w:pPr>
      <w:r w:rsidRPr="00154AA1">
        <w:t>Kurum içi ve kurumlararası yatay geçiş başvurusunda bulunan öğrencilerin, ilgili puan türündeki taban puanı, başvuru yaptığı programın Üniversiteye Giriş Bursu dilimlerinden herhangi birine yeterli gelmesi halinde, ilgili burs diliminden faydalanır.</w:t>
      </w:r>
    </w:p>
    <w:p w:rsidR="00154AA1" w:rsidRPr="00154AA1" w:rsidRDefault="00154AA1" w:rsidP="00EB409A">
      <w:pPr>
        <w:spacing w:before="120"/>
        <w:jc w:val="both"/>
      </w:pPr>
    </w:p>
    <w:p w:rsidR="00154AA1" w:rsidRDefault="00154AA1" w:rsidP="00EB409A">
      <w:pPr>
        <w:spacing w:before="120"/>
        <w:jc w:val="both"/>
        <w:rPr>
          <w:b/>
          <w:lang w:val="en-US" w:eastAsia="tr-TR"/>
        </w:rPr>
      </w:pPr>
    </w:p>
    <w:p w:rsidR="00154AA1" w:rsidRPr="00154AA1" w:rsidRDefault="00154AA1" w:rsidP="00EB409A">
      <w:pPr>
        <w:spacing w:before="120"/>
        <w:jc w:val="both"/>
        <w:rPr>
          <w:b/>
          <w:lang w:val="en-US" w:eastAsia="tr-TR"/>
        </w:rPr>
      </w:pPr>
      <w:r w:rsidRPr="00154AA1">
        <w:rPr>
          <w:b/>
          <w:lang w:val="en-US" w:eastAsia="tr-TR"/>
        </w:rPr>
        <w:t>DÖRDÜNCÜ BÖLÜM</w:t>
      </w:r>
    </w:p>
    <w:p w:rsidR="000F0BC2" w:rsidRDefault="000F0BC2" w:rsidP="00EB409A">
      <w:pPr>
        <w:spacing w:before="120"/>
        <w:jc w:val="both"/>
        <w:rPr>
          <w:b/>
          <w:lang w:val="en-US" w:eastAsia="tr-TR"/>
        </w:rPr>
      </w:pPr>
    </w:p>
    <w:p w:rsidR="00154AA1" w:rsidRPr="00154AA1" w:rsidRDefault="00154AA1" w:rsidP="00EB409A">
      <w:pPr>
        <w:spacing w:before="120"/>
        <w:jc w:val="both"/>
        <w:rPr>
          <w:b/>
          <w:lang w:val="en-US" w:eastAsia="tr-TR"/>
        </w:rPr>
      </w:pPr>
      <w:r w:rsidRPr="00154AA1">
        <w:rPr>
          <w:b/>
          <w:lang w:val="en-US" w:eastAsia="tr-TR"/>
        </w:rPr>
        <w:t>Burs SüreleriveBurslarınKesilmesi</w:t>
      </w:r>
    </w:p>
    <w:p w:rsidR="000F0BC2" w:rsidRDefault="000F0BC2" w:rsidP="00EB409A">
      <w:pPr>
        <w:spacing w:before="120"/>
        <w:jc w:val="both"/>
        <w:rPr>
          <w:b/>
          <w:lang w:val="en-US" w:eastAsia="tr-TR"/>
        </w:rPr>
      </w:pPr>
    </w:p>
    <w:p w:rsidR="00154AA1" w:rsidRDefault="00154AA1" w:rsidP="00EB409A">
      <w:pPr>
        <w:spacing w:before="120"/>
        <w:jc w:val="both"/>
        <w:rPr>
          <w:b/>
          <w:lang w:val="en-US" w:eastAsia="tr-TR"/>
        </w:rPr>
      </w:pPr>
      <w:r>
        <w:rPr>
          <w:b/>
          <w:lang w:val="en-US" w:eastAsia="tr-TR"/>
        </w:rPr>
        <w:t>MADDE 25 -</w:t>
      </w:r>
      <w:r w:rsidRPr="00154AA1">
        <w:rPr>
          <w:b/>
          <w:lang w:val="en-US" w:eastAsia="tr-TR"/>
        </w:rPr>
        <w:t>Burs Süreleri</w:t>
      </w:r>
    </w:p>
    <w:p w:rsidR="00154AA1" w:rsidRPr="00154AA1" w:rsidRDefault="00154AA1" w:rsidP="00EB409A">
      <w:pPr>
        <w:spacing w:before="120"/>
        <w:jc w:val="both"/>
        <w:rPr>
          <w:lang w:val="en-US" w:eastAsia="tr-TR"/>
        </w:rPr>
      </w:pPr>
      <w:r w:rsidRPr="00154AA1">
        <w:rPr>
          <w:lang w:val="en-US" w:eastAsia="tr-TR"/>
        </w:rPr>
        <w:t xml:space="preserve">(1) ÜniversiteyeGirişBursu, TercihBursuazamiöğrenimsüresincedevameder. </w:t>
      </w:r>
    </w:p>
    <w:p w:rsidR="00154AA1" w:rsidRPr="00154AA1" w:rsidRDefault="00154AA1" w:rsidP="00EB409A">
      <w:pPr>
        <w:spacing w:before="120"/>
        <w:jc w:val="both"/>
        <w:rPr>
          <w:lang w:val="en-US" w:eastAsia="tr-TR"/>
        </w:rPr>
      </w:pPr>
      <w:r w:rsidRPr="00154AA1">
        <w:rPr>
          <w:lang w:val="en-US" w:eastAsia="tr-TR"/>
        </w:rPr>
        <w:t>(2) AkademikBaşarıBursusadeceöğrencinin burs aldığıakademikyıliçingeçerlidir.</w:t>
      </w:r>
    </w:p>
    <w:p w:rsidR="00154AA1" w:rsidRPr="00154AA1" w:rsidRDefault="00154AA1" w:rsidP="00EB409A">
      <w:pPr>
        <w:spacing w:before="120"/>
        <w:jc w:val="both"/>
        <w:rPr>
          <w:lang w:val="en-US" w:eastAsia="tr-TR"/>
        </w:rPr>
      </w:pPr>
      <w:r w:rsidRPr="00154AA1">
        <w:rPr>
          <w:lang w:val="en-US" w:eastAsia="tr-TR"/>
        </w:rPr>
        <w:t xml:space="preserve">(3) OrtaöğretimBaşarıBursu, ÖSYS DereceBursu, MillisporcularaverilenSporBursu, ŞehitveGaziÇocuklarıBursu, KıbrısSosyalBilimleriÜniversitesiMezunlarıBursu normal öğrenimsüresinceverilir. </w:t>
      </w:r>
    </w:p>
    <w:p w:rsidR="00154AA1" w:rsidRPr="00154AA1" w:rsidRDefault="00154AA1" w:rsidP="00EB409A">
      <w:pPr>
        <w:spacing w:before="120"/>
        <w:jc w:val="both"/>
        <w:rPr>
          <w:lang w:val="en-US" w:eastAsia="tr-TR"/>
        </w:rPr>
      </w:pPr>
      <w:r w:rsidRPr="00154AA1">
        <w:rPr>
          <w:lang w:val="en-US" w:eastAsia="tr-TR"/>
        </w:rPr>
        <w:t>(4) UluslararasıÖğrenciBursu;</w:t>
      </w:r>
    </w:p>
    <w:p w:rsidR="00154AA1" w:rsidRPr="00154AA1" w:rsidRDefault="00154AA1" w:rsidP="00EB409A">
      <w:pPr>
        <w:spacing w:before="120"/>
        <w:jc w:val="both"/>
        <w:rPr>
          <w:lang w:val="en-US" w:eastAsia="tr-TR"/>
        </w:rPr>
      </w:pPr>
      <w:r w:rsidRPr="00154AA1">
        <w:rPr>
          <w:lang w:val="en-US" w:eastAsia="tr-TR"/>
        </w:rPr>
        <w:t>a) Ulusalveuluslararasısınavlarlakabuledilenuluslararasıöğrencileriçinburslarıazamiöğrenimsüresince,</w:t>
      </w:r>
    </w:p>
    <w:p w:rsidR="00154AA1" w:rsidRPr="00154AA1" w:rsidRDefault="00154AA1" w:rsidP="00EB409A">
      <w:pPr>
        <w:spacing w:before="120"/>
        <w:jc w:val="both"/>
        <w:rPr>
          <w:b/>
          <w:lang w:val="en-US" w:eastAsia="tr-TR"/>
        </w:rPr>
      </w:pPr>
      <w:r w:rsidRPr="00154AA1">
        <w:rPr>
          <w:lang w:val="en-US" w:eastAsia="tr-TR"/>
        </w:rPr>
        <w:t>b) Diploma notuilekabuledilen tam bursluuluslararasıöğrencileriçinbursları normal öğrenimsüresince, kısmibursluolarakkabuledilenuluslararasıöğrencilerinburslarıazamiöğrenimsüresincegeçerlidir</w:t>
      </w:r>
      <w:r w:rsidRPr="00154AA1">
        <w:rPr>
          <w:b/>
          <w:lang w:val="en-US" w:eastAsia="tr-TR"/>
        </w:rPr>
        <w:t>.</w:t>
      </w:r>
    </w:p>
    <w:p w:rsidR="00154AA1" w:rsidRPr="00154AA1" w:rsidRDefault="00154AA1" w:rsidP="00EB409A">
      <w:pPr>
        <w:spacing w:before="120"/>
        <w:jc w:val="both"/>
        <w:rPr>
          <w:lang w:val="en-US" w:eastAsia="tr-TR"/>
        </w:rPr>
      </w:pPr>
      <w:r w:rsidRPr="00154AA1">
        <w:rPr>
          <w:lang w:val="en-US" w:eastAsia="tr-TR"/>
        </w:rPr>
        <w:t>(5) KardeşİndirimiBursukardeşlerinaynıandakayıtlıolduğusüreboyuncauygulanır.</w:t>
      </w:r>
    </w:p>
    <w:p w:rsidR="00154AA1" w:rsidRPr="00154AA1" w:rsidRDefault="00154AA1" w:rsidP="00EB409A">
      <w:pPr>
        <w:spacing w:before="120"/>
        <w:jc w:val="both"/>
        <w:rPr>
          <w:lang w:val="en-US" w:eastAsia="tr-TR"/>
        </w:rPr>
      </w:pPr>
      <w:r w:rsidRPr="00154AA1">
        <w:rPr>
          <w:lang w:val="en-US" w:eastAsia="tr-TR"/>
        </w:rPr>
        <w:t xml:space="preserve"> (6) ÇiftAnadalveYandalBursuçiftanadalveyandalöğrenimedevamettiğisürecegeçerlidir. </w:t>
      </w:r>
    </w:p>
    <w:p w:rsidR="00154AA1" w:rsidRPr="00154AA1" w:rsidRDefault="00154AA1" w:rsidP="00EB409A">
      <w:pPr>
        <w:spacing w:before="120"/>
        <w:jc w:val="both"/>
        <w:rPr>
          <w:lang w:val="en-US" w:eastAsia="tr-TR"/>
        </w:rPr>
      </w:pPr>
      <w:r w:rsidRPr="00154AA1">
        <w:rPr>
          <w:lang w:val="en-US" w:eastAsia="tr-TR"/>
        </w:rPr>
        <w:t>(7) YatayGeçişBursuöğrenimgördüğüsüredikkatealınarakazamiöğrenimsüresincegeçerlidir.</w:t>
      </w:r>
    </w:p>
    <w:p w:rsidR="00154AA1" w:rsidRDefault="00154AA1" w:rsidP="00EB409A">
      <w:pPr>
        <w:spacing w:before="120"/>
        <w:jc w:val="both"/>
        <w:rPr>
          <w:b/>
        </w:rPr>
      </w:pPr>
      <w:r w:rsidRPr="00154AA1">
        <w:rPr>
          <w:b/>
        </w:rPr>
        <w:t>MADDE 26 - Bursların Kesilmesi</w:t>
      </w:r>
    </w:p>
    <w:p w:rsidR="00154AA1" w:rsidRPr="00154AA1" w:rsidRDefault="00154AA1" w:rsidP="00EB409A">
      <w:pPr>
        <w:spacing w:before="120"/>
        <w:jc w:val="both"/>
      </w:pPr>
      <w:r w:rsidRPr="00154AA1">
        <w:t>(1) Öğrencilerin aşağıda belirtilen hallerde bursları kesilir:</w:t>
      </w:r>
    </w:p>
    <w:p w:rsidR="00154AA1" w:rsidRPr="00154AA1" w:rsidRDefault="00154AA1" w:rsidP="00EB409A">
      <w:pPr>
        <w:spacing w:before="120"/>
        <w:jc w:val="both"/>
      </w:pPr>
      <w:r w:rsidRPr="00154AA1">
        <w:t xml:space="preserve">a) Disiplin soruşturması sonucu kınama veya uzaklaştırma cezası alan öğrencinin Üniversiteye Giriş Bursu hariç  tüm bursları bir daha verilmemek üzere kesilir.   </w:t>
      </w:r>
    </w:p>
    <w:p w:rsidR="00154AA1" w:rsidRPr="00154AA1" w:rsidRDefault="00154AA1" w:rsidP="00EB409A">
      <w:pPr>
        <w:spacing w:before="120"/>
        <w:jc w:val="both"/>
      </w:pPr>
      <w:r w:rsidRPr="00154AA1">
        <w:lastRenderedPageBreak/>
        <w:t>b) Ortaöğretim başarı bursu, öğrencinin Ağırlıklı Genel Not Ortalaması (AGNO) 2.00’ın altına düşmesi halinde kesilir. Öğrencinin AGNO’su 2.00’ın üzerine çıkması halinde takip eden akademik yıldan itibaren yeniden tam burslu olarak öğrenimine devam eder.</w:t>
      </w:r>
    </w:p>
    <w:p w:rsidR="00154AA1" w:rsidRPr="00154AA1" w:rsidRDefault="00154AA1" w:rsidP="00EB409A">
      <w:pPr>
        <w:spacing w:before="120"/>
        <w:jc w:val="both"/>
      </w:pPr>
      <w:r w:rsidRPr="00154AA1">
        <w:t xml:space="preserve">c) Öğrencinin bir akademik yarıyıl sonundaki Ağırlıklı Not Ortalaması (ANO) ya da AGNO  not ortalamasının 2.00’ın altına düşmesi ve/veya bir akademik yarıyılda seçtiği ders sayısının en az %50 sinden devamsızlık nedeniyle başarısız olması halinde “ÖSYS Derece Bursu” kesilir.  Bir sonraki dönem devam ve/veya başarı şartını yerine getiren öğrenciye izleyen yarıyılda bursu ödenmeye yeniden başlanır. </w:t>
      </w:r>
    </w:p>
    <w:p w:rsidR="00154AA1" w:rsidRPr="00154AA1" w:rsidRDefault="00154AA1" w:rsidP="00EB409A">
      <w:pPr>
        <w:spacing w:before="120"/>
        <w:jc w:val="both"/>
      </w:pPr>
      <w:r w:rsidRPr="00154AA1">
        <w:t>d) Eğitim dili Arapça olan İslami İlimler Fakültesi’ne devam eden uluslararası öğrencilerden en geç 6. yarıyılın sonunda en az B2 düzeyinde Türkçe dil sertifikasına sahip olamayanların bursu kesilir.</w:t>
      </w:r>
    </w:p>
    <w:p w:rsidR="00154AA1" w:rsidRPr="00154AA1" w:rsidRDefault="00154AA1" w:rsidP="00EB409A">
      <w:pPr>
        <w:spacing w:before="120"/>
        <w:jc w:val="both"/>
      </w:pPr>
      <w:r w:rsidRPr="00154AA1">
        <w:t>e) Diploma notu ile tam burslu olarak kabul edilen uluslararası öğrencilerin AGNO’su 1.80’in altına düşmesi halinde bursları %50’ye düşürülür. Bir sonraki yılda AGNO’su en az 1.80 ve üzerine çıkan öğrenci takip eden akademik yılda yeniden tam burslu olarak öğrenimine devam eder.</w:t>
      </w:r>
    </w:p>
    <w:p w:rsidR="00154AA1" w:rsidRPr="00154AA1" w:rsidRDefault="00154AA1" w:rsidP="00EB409A">
      <w:pPr>
        <w:spacing w:before="120"/>
        <w:jc w:val="both"/>
      </w:pPr>
      <w:r w:rsidRPr="00154AA1">
        <w:t>f) Milli müsabakalara 1 yıl süreyle katılmayan milli sporcu öğrencinin bursu kesilir. Bursu kesilen öğrencinin öğrenim gördüğü yıl içerisinde tekrar müsabakaya katılması halinde belirlenen burs bir sonraki eğitim öğretim yılında uygulanır.</w:t>
      </w:r>
    </w:p>
    <w:p w:rsidR="00154AA1" w:rsidRPr="00154AA1" w:rsidRDefault="00154AA1" w:rsidP="00EB409A">
      <w:pPr>
        <w:spacing w:before="120"/>
        <w:jc w:val="both"/>
      </w:pPr>
      <w:r w:rsidRPr="00154AA1">
        <w:t>(2) Lisansüstü öğrencilerden, Bilimsel hazırlık ve lisansüstü öğrenimini, normal öğrenim süresi içerisinde tamamlamayanlar ile herhangi bir akademik yarıyılda, seçtiği ders sayısının en az %50’sinden devamsızlık nedeniyle başarısız olan öğrencilerin bursları kesilir. Devamsızlık nedeniyle bursu kesilen öğrencinin devam şartını tekrar sağlaması halinde izleyen yarıyılda bursu yeniden verilmeye başlanır. Yüksek lisans tez döneminde olanlardan tezini normal öğrenim süresinde tamamlayamayanların burs süreleri bir defaya mahsus olmak 6 ay süre ile uzatılır.</w:t>
      </w:r>
    </w:p>
    <w:p w:rsidR="00154AA1" w:rsidRPr="00154AA1" w:rsidRDefault="00154AA1" w:rsidP="00EB409A">
      <w:pPr>
        <w:spacing w:before="120"/>
        <w:jc w:val="both"/>
      </w:pPr>
    </w:p>
    <w:p w:rsidR="00154AA1" w:rsidRPr="00154AA1" w:rsidRDefault="00154AA1" w:rsidP="00EB409A">
      <w:pPr>
        <w:spacing w:before="120"/>
        <w:jc w:val="both"/>
        <w:rPr>
          <w:b/>
        </w:rPr>
      </w:pPr>
      <w:r w:rsidRPr="00154AA1">
        <w:rPr>
          <w:b/>
        </w:rPr>
        <w:t>BEŞİNCİ BÖLÜM</w:t>
      </w:r>
    </w:p>
    <w:p w:rsidR="00154AA1" w:rsidRPr="00154AA1" w:rsidRDefault="00154AA1" w:rsidP="00EB409A">
      <w:pPr>
        <w:spacing w:before="120"/>
        <w:jc w:val="both"/>
        <w:rPr>
          <w:b/>
        </w:rPr>
      </w:pPr>
      <w:r w:rsidRPr="00154AA1">
        <w:rPr>
          <w:b/>
        </w:rPr>
        <w:t>Diğer Hükümler</w:t>
      </w:r>
    </w:p>
    <w:p w:rsidR="00154AA1" w:rsidRPr="00154AA1" w:rsidRDefault="00154AA1" w:rsidP="00EB409A">
      <w:pPr>
        <w:spacing w:before="120"/>
        <w:jc w:val="both"/>
        <w:rPr>
          <w:b/>
        </w:rPr>
      </w:pPr>
    </w:p>
    <w:p w:rsidR="00154AA1" w:rsidRDefault="00154AA1" w:rsidP="00EB409A">
      <w:pPr>
        <w:spacing w:before="120"/>
        <w:jc w:val="both"/>
      </w:pPr>
      <w:r w:rsidRPr="000F0BC2">
        <w:rPr>
          <w:b/>
        </w:rPr>
        <w:t>MADDE 27</w:t>
      </w:r>
      <w:r>
        <w:t xml:space="preserve"> -</w:t>
      </w:r>
      <w:r w:rsidRPr="00154AA1">
        <w:t xml:space="preserve"> İzinli sayılan (kayıt donduran) öğrencilerin hakları izinli sayıldıkları süre kadar saklı kalır.</w:t>
      </w:r>
    </w:p>
    <w:p w:rsidR="00154AA1" w:rsidRDefault="00154AA1" w:rsidP="00EB409A">
      <w:pPr>
        <w:spacing w:before="120"/>
        <w:jc w:val="both"/>
      </w:pPr>
      <w:r w:rsidRPr="000F0BC2">
        <w:rPr>
          <w:b/>
        </w:rPr>
        <w:t>MADDE 28</w:t>
      </w:r>
      <w:r>
        <w:t xml:space="preserve"> -</w:t>
      </w:r>
      <w:r w:rsidRPr="00154AA1">
        <w:t xml:space="preserve"> Mütevelli Heyetçe yeni bir belirleme yapılmadığı taktirde bir önceki yıl için belirlenen burs miktarları takip eden akademik yıllarda uygulanmaya devam eder</w:t>
      </w:r>
      <w:r>
        <w:t>.</w:t>
      </w:r>
    </w:p>
    <w:p w:rsidR="00154AA1" w:rsidRPr="00154AA1" w:rsidRDefault="00154AA1" w:rsidP="00EB409A">
      <w:pPr>
        <w:spacing w:before="120"/>
        <w:jc w:val="both"/>
      </w:pPr>
      <w:r w:rsidRPr="000F0BC2">
        <w:rPr>
          <w:b/>
        </w:rPr>
        <w:t>MADDE 29</w:t>
      </w:r>
      <w:r>
        <w:t xml:space="preserve"> -</w:t>
      </w:r>
      <w:r w:rsidRPr="00154AA1">
        <w:t xml:space="preserve"> Mütevelli Heyet; Önlisans, Lisans ve Lisansüstü programlarda kayıtlı olan öğrencilere bu yönergede yer almayan başka burslar vermeye, bu yönergede yer alan bursları programlar itibariyle farklılaştırmaya, miktar ve oranlarında değişiklik yapmaya yetkilidir. </w:t>
      </w:r>
    </w:p>
    <w:p w:rsidR="000F0BC2" w:rsidRDefault="000F0BC2" w:rsidP="00EB409A">
      <w:pPr>
        <w:spacing w:before="120"/>
        <w:jc w:val="both"/>
      </w:pPr>
    </w:p>
    <w:p w:rsidR="000F0BC2" w:rsidRPr="000F0BC2" w:rsidRDefault="000F0BC2" w:rsidP="00EB409A">
      <w:pPr>
        <w:spacing w:before="120"/>
        <w:jc w:val="both"/>
        <w:rPr>
          <w:b/>
        </w:rPr>
      </w:pPr>
      <w:r w:rsidRPr="000F0BC2">
        <w:rPr>
          <w:b/>
        </w:rPr>
        <w:t>ALTINCI BÖLÜM</w:t>
      </w:r>
    </w:p>
    <w:p w:rsidR="000F0BC2" w:rsidRDefault="000F0BC2" w:rsidP="00EB409A">
      <w:pPr>
        <w:spacing w:before="120"/>
        <w:jc w:val="both"/>
        <w:rPr>
          <w:b/>
        </w:rPr>
      </w:pPr>
      <w:r w:rsidRPr="000F0BC2">
        <w:rPr>
          <w:b/>
        </w:rPr>
        <w:t>Yürürlük ve Yürütme</w:t>
      </w:r>
    </w:p>
    <w:p w:rsidR="000F0BC2" w:rsidRPr="000F0BC2" w:rsidRDefault="000F0BC2" w:rsidP="00EB409A">
      <w:pPr>
        <w:spacing w:before="120"/>
        <w:jc w:val="both"/>
        <w:rPr>
          <w:b/>
        </w:rPr>
      </w:pPr>
      <w:r w:rsidRPr="000F0BC2">
        <w:rPr>
          <w:b/>
        </w:rPr>
        <w:t>MADDE 30 – Yürürlük</w:t>
      </w:r>
    </w:p>
    <w:p w:rsidR="00154AA1" w:rsidRDefault="000F0BC2" w:rsidP="00EB409A">
      <w:pPr>
        <w:spacing w:before="120"/>
        <w:jc w:val="both"/>
      </w:pPr>
      <w:r w:rsidRPr="000F0BC2">
        <w:t>Bu yönerge Mütevelli Heyet tarafından kabul edildiği tarihi takip eden eğitim-öğretim yılında yürürlüğe girer.</w:t>
      </w:r>
    </w:p>
    <w:p w:rsidR="000F0BC2" w:rsidRDefault="000F0BC2" w:rsidP="00EB409A">
      <w:pPr>
        <w:spacing w:before="120"/>
        <w:jc w:val="both"/>
        <w:rPr>
          <w:b/>
        </w:rPr>
      </w:pPr>
      <w:r w:rsidRPr="000F0BC2">
        <w:rPr>
          <w:b/>
        </w:rPr>
        <w:lastRenderedPageBreak/>
        <w:t xml:space="preserve">MADDE 31 </w:t>
      </w:r>
      <w:r>
        <w:rPr>
          <w:b/>
        </w:rPr>
        <w:t>–</w:t>
      </w:r>
      <w:r w:rsidRPr="000F0BC2">
        <w:rPr>
          <w:b/>
        </w:rPr>
        <w:t xml:space="preserve"> Yürütme</w:t>
      </w:r>
    </w:p>
    <w:p w:rsidR="000F0BC2" w:rsidRPr="000F0BC2" w:rsidRDefault="000F0BC2" w:rsidP="00EB409A">
      <w:pPr>
        <w:spacing w:before="120"/>
        <w:jc w:val="both"/>
      </w:pPr>
      <w:r w:rsidRPr="000F0BC2">
        <w:t>Bu yönerge hükümlerini Mütevelli Heyet Başkanı yürütür.</w:t>
      </w:r>
    </w:p>
    <w:p w:rsidR="000F0BC2" w:rsidRPr="000F0BC2" w:rsidRDefault="000F0BC2" w:rsidP="00EB409A">
      <w:pPr>
        <w:spacing w:before="120"/>
      </w:pPr>
    </w:p>
    <w:sectPr w:rsidR="000F0BC2" w:rsidRPr="000F0BC2" w:rsidSect="004E2988">
      <w:headerReference w:type="default"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9C9" w:rsidRDefault="00EE29C9">
      <w:r>
        <w:separator/>
      </w:r>
    </w:p>
  </w:endnote>
  <w:endnote w:type="continuationSeparator" w:id="1">
    <w:p w:rsidR="00EE29C9" w:rsidRDefault="00EE2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82" w:rsidRPr="00E00636" w:rsidRDefault="004C61CE"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C92982" w:rsidRPr="00E00636">
      <w:rPr>
        <w:rStyle w:val="SayfaNumaras"/>
        <w:sz w:val="20"/>
        <w:szCs w:val="20"/>
      </w:rPr>
      <w:instrText xml:space="preserve">PAGE  </w:instrText>
    </w:r>
    <w:r w:rsidRPr="00E00636">
      <w:rPr>
        <w:rStyle w:val="SayfaNumaras"/>
        <w:sz w:val="20"/>
        <w:szCs w:val="20"/>
      </w:rPr>
      <w:fldChar w:fldCharType="separate"/>
    </w:r>
    <w:r w:rsidR="00ED4345">
      <w:rPr>
        <w:rStyle w:val="SayfaNumaras"/>
        <w:noProof/>
        <w:sz w:val="20"/>
        <w:szCs w:val="20"/>
      </w:rPr>
      <w:t>4</w:t>
    </w:r>
    <w:r w:rsidRPr="00E00636">
      <w:rPr>
        <w:rStyle w:val="SayfaNumaras"/>
        <w:sz w:val="20"/>
        <w:szCs w:val="20"/>
      </w:rPr>
      <w:fldChar w:fldCharType="end"/>
    </w:r>
  </w:p>
  <w:p w:rsidR="00C92982" w:rsidRPr="00E00636" w:rsidRDefault="00C92982"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9C9" w:rsidRDefault="00EE29C9">
      <w:r>
        <w:separator/>
      </w:r>
    </w:p>
  </w:footnote>
  <w:footnote w:type="continuationSeparator" w:id="1">
    <w:p w:rsidR="00EE29C9" w:rsidRDefault="00EE2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82" w:rsidRPr="006215B0" w:rsidRDefault="00C92982" w:rsidP="006215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36C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D6A10"/>
    <w:multiLevelType w:val="hybridMultilevel"/>
    <w:tmpl w:val="50229F1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nsid w:val="008050AD"/>
    <w:multiLevelType w:val="hybridMultilevel"/>
    <w:tmpl w:val="7722EE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1263D21"/>
    <w:multiLevelType w:val="hybridMultilevel"/>
    <w:tmpl w:val="A1AAA6F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4E740BE"/>
    <w:multiLevelType w:val="hybridMultilevel"/>
    <w:tmpl w:val="DD7A173E"/>
    <w:lvl w:ilvl="0" w:tplc="394CA4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975F65"/>
    <w:multiLevelType w:val="hybridMultilevel"/>
    <w:tmpl w:val="2E6AE7AE"/>
    <w:lvl w:ilvl="0" w:tplc="041F0017">
      <w:start w:val="1"/>
      <w:numFmt w:val="lowerLetter"/>
      <w:lvlText w:val="%1)"/>
      <w:lvlJc w:val="left"/>
      <w:pPr>
        <w:tabs>
          <w:tab w:val="num" w:pos="720"/>
        </w:tabs>
        <w:ind w:left="720" w:hanging="360"/>
      </w:pPr>
      <w:rPr>
        <w:rFonts w:cs="Times New Roman" w:hint="default"/>
      </w:rPr>
    </w:lvl>
    <w:lvl w:ilvl="1" w:tplc="C4C66436">
      <w:start w:val="1"/>
      <w:numFmt w:val="low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FB4A6A"/>
    <w:multiLevelType w:val="hybridMultilevel"/>
    <w:tmpl w:val="0FC2E3EE"/>
    <w:lvl w:ilvl="0" w:tplc="E6E6CB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D30B84"/>
    <w:multiLevelType w:val="hybridMultilevel"/>
    <w:tmpl w:val="DF86CBA4"/>
    <w:lvl w:ilvl="0" w:tplc="33D0201A">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15F756BC"/>
    <w:multiLevelType w:val="hybridMultilevel"/>
    <w:tmpl w:val="2FC875C0"/>
    <w:lvl w:ilvl="0" w:tplc="E46A7BC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2B4372"/>
    <w:multiLevelType w:val="hybridMultilevel"/>
    <w:tmpl w:val="0A16601E"/>
    <w:lvl w:ilvl="0" w:tplc="E44AA0E6">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733F8E"/>
    <w:multiLevelType w:val="hybridMultilevel"/>
    <w:tmpl w:val="6E7283A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FD444E"/>
    <w:multiLevelType w:val="hybridMultilevel"/>
    <w:tmpl w:val="74FC88BC"/>
    <w:lvl w:ilvl="0" w:tplc="CA42CE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AF436F"/>
    <w:multiLevelType w:val="hybridMultilevel"/>
    <w:tmpl w:val="4FEED86C"/>
    <w:lvl w:ilvl="0" w:tplc="313A02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33D6FDF"/>
    <w:multiLevelType w:val="hybridMultilevel"/>
    <w:tmpl w:val="F592A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19">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70179F"/>
    <w:multiLevelType w:val="hybridMultilevel"/>
    <w:tmpl w:val="9E9664E0"/>
    <w:lvl w:ilvl="0" w:tplc="E4E6C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200172"/>
    <w:multiLevelType w:val="hybridMultilevel"/>
    <w:tmpl w:val="BB2C2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142B6A"/>
    <w:multiLevelType w:val="hybridMultilevel"/>
    <w:tmpl w:val="D7685C7C"/>
    <w:lvl w:ilvl="0" w:tplc="97447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D59EF"/>
    <w:multiLevelType w:val="hybridMultilevel"/>
    <w:tmpl w:val="C1AC74D2"/>
    <w:lvl w:ilvl="0" w:tplc="2BCA69B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252F68"/>
    <w:multiLevelType w:val="hybridMultilevel"/>
    <w:tmpl w:val="7BB66976"/>
    <w:lvl w:ilvl="0" w:tplc="C36230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28">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29">
    <w:nsid w:val="5E80194F"/>
    <w:multiLevelType w:val="hybridMultilevel"/>
    <w:tmpl w:val="09BE0226"/>
    <w:lvl w:ilvl="0" w:tplc="B47A43B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36">
    <w:nsid w:val="77553FCF"/>
    <w:multiLevelType w:val="singleLevel"/>
    <w:tmpl w:val="E31EADEE"/>
    <w:lvl w:ilvl="0">
      <w:start w:val="1"/>
      <w:numFmt w:val="decimal"/>
      <w:lvlText w:val="(%1)"/>
      <w:legacy w:legacy="1" w:legacySpace="144" w:legacyIndent="432"/>
      <w:lvlJc w:val="right"/>
      <w:pPr>
        <w:ind w:left="432" w:hanging="432"/>
      </w:pPr>
    </w:lvl>
  </w:abstractNum>
  <w:abstractNum w:abstractNumId="37">
    <w:nsid w:val="794512D6"/>
    <w:multiLevelType w:val="hybridMultilevel"/>
    <w:tmpl w:val="13EE0146"/>
    <w:lvl w:ilvl="0" w:tplc="895C3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24"/>
  </w:num>
  <w:num w:numId="4">
    <w:abstractNumId w:val="38"/>
  </w:num>
  <w:num w:numId="5">
    <w:abstractNumId w:val="33"/>
  </w:num>
  <w:num w:numId="6">
    <w:abstractNumId w:val="35"/>
  </w:num>
  <w:num w:numId="7">
    <w:abstractNumId w:val="34"/>
  </w:num>
  <w:num w:numId="8">
    <w:abstractNumId w:val="19"/>
  </w:num>
  <w:num w:numId="9">
    <w:abstractNumId w:val="28"/>
  </w:num>
  <w:num w:numId="10">
    <w:abstractNumId w:val="18"/>
  </w:num>
  <w:num w:numId="11">
    <w:abstractNumId w:val="7"/>
  </w:num>
  <w:num w:numId="12">
    <w:abstractNumId w:val="30"/>
  </w:num>
  <w:num w:numId="13">
    <w:abstractNumId w:val="14"/>
  </w:num>
  <w:num w:numId="14">
    <w:abstractNumId w:val="32"/>
  </w:num>
  <w:num w:numId="15">
    <w:abstractNumId w:val="11"/>
  </w:num>
  <w:num w:numId="16">
    <w:abstractNumId w:val="20"/>
  </w:num>
  <w:num w:numId="17">
    <w:abstractNumId w:val="8"/>
  </w:num>
  <w:num w:numId="18">
    <w:abstractNumId w:val="22"/>
  </w:num>
  <w:num w:numId="19">
    <w:abstractNumId w:val="16"/>
  </w:num>
  <w:num w:numId="20">
    <w:abstractNumId w:val="37"/>
  </w:num>
  <w:num w:numId="21">
    <w:abstractNumId w:val="29"/>
  </w:num>
  <w:num w:numId="22">
    <w:abstractNumId w:val="15"/>
  </w:num>
  <w:num w:numId="23">
    <w:abstractNumId w:val="12"/>
  </w:num>
  <w:num w:numId="24">
    <w:abstractNumId w:val="10"/>
  </w:num>
  <w:num w:numId="25">
    <w:abstractNumId w:val="26"/>
  </w:num>
  <w:num w:numId="26">
    <w:abstractNumId w:val="4"/>
  </w:num>
  <w:num w:numId="27">
    <w:abstractNumId w:val="25"/>
  </w:num>
  <w:num w:numId="28">
    <w:abstractNumId w:val="0"/>
  </w:num>
  <w:num w:numId="29">
    <w:abstractNumId w:val="6"/>
  </w:num>
  <w:num w:numId="30">
    <w:abstractNumId w:val="9"/>
  </w:num>
  <w:num w:numId="31">
    <w:abstractNumId w:val="1"/>
  </w:num>
  <w:num w:numId="32">
    <w:abstractNumId w:val="21"/>
  </w:num>
  <w:num w:numId="33">
    <w:abstractNumId w:val="31"/>
  </w:num>
  <w:num w:numId="34">
    <w:abstractNumId w:val="3"/>
  </w:num>
  <w:num w:numId="35">
    <w:abstractNumId w:val="13"/>
  </w:num>
  <w:num w:numId="36">
    <w:abstractNumId w:val="23"/>
  </w:num>
  <w:num w:numId="37">
    <w:abstractNumId w:val="5"/>
  </w:num>
  <w:num w:numId="38">
    <w:abstractNumId w:val="2"/>
  </w:num>
  <w:num w:numId="3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130050"/>
  </w:hdrShapeDefaults>
  <w:footnotePr>
    <w:footnote w:id="0"/>
    <w:footnote w:id="1"/>
  </w:footnotePr>
  <w:endnotePr>
    <w:endnote w:id="0"/>
    <w:endnote w:id="1"/>
  </w:endnotePr>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61CE"/>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249"/>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24"/>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271A"/>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B409A"/>
    <w:rsid w:val="00EC11EE"/>
    <w:rsid w:val="00EC1DAB"/>
    <w:rsid w:val="00EC4381"/>
    <w:rsid w:val="00EC5CF5"/>
    <w:rsid w:val="00EC62D0"/>
    <w:rsid w:val="00EC6703"/>
    <w:rsid w:val="00EC6EE8"/>
    <w:rsid w:val="00ED2EAA"/>
    <w:rsid w:val="00ED352F"/>
    <w:rsid w:val="00ED4345"/>
    <w:rsid w:val="00ED44B3"/>
    <w:rsid w:val="00ED577C"/>
    <w:rsid w:val="00ED6A00"/>
    <w:rsid w:val="00ED752B"/>
    <w:rsid w:val="00ED7F46"/>
    <w:rsid w:val="00EE1D85"/>
    <w:rsid w:val="00EE29C9"/>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uiPriority w:val="99"/>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rsid w:val="00B97012"/>
    <w:pPr>
      <w:spacing w:before="40"/>
      <w:jc w:val="right"/>
    </w:pPr>
    <w:rPr>
      <w:spacing w:val="-3"/>
      <w:sz w:val="22"/>
    </w:rPr>
  </w:style>
  <w:style w:type="character" w:customStyle="1" w:styleId="GvdeMetniChar">
    <w:name w:val="Gövde Metni Char"/>
    <w:link w:val="GvdeMetni"/>
    <w:uiPriority w:val="99"/>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rPr>
  </w:style>
  <w:style w:type="character" w:customStyle="1" w:styleId="KonuBalChar">
    <w:name w:val="Konu Başlığı Char"/>
    <w:basedOn w:val="VarsaylanParagrafYazTipi"/>
    <w:link w:val="KonuBal"/>
    <w:rsid w:val="00641819"/>
    <w:rPr>
      <w:b/>
      <w:bCs/>
      <w:sz w:val="22"/>
      <w:szCs w:val="24"/>
      <w:lang/>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9339-0781-4956-9531-BB802156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2361</TotalTime>
  <Pages>9</Pages>
  <Words>2317</Words>
  <Characters>13208</Characters>
  <Application>Microsoft Office Word</Application>
  <DocSecurity>0</DocSecurity>
  <Lines>110</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137</cp:revision>
  <cp:lastPrinted>2019-06-20T09:49:00Z</cp:lastPrinted>
  <dcterms:created xsi:type="dcterms:W3CDTF">2019-06-21T11:46:00Z</dcterms:created>
  <dcterms:modified xsi:type="dcterms:W3CDTF">2020-02-10T11:23:00Z</dcterms:modified>
</cp:coreProperties>
</file>